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BAA1D" w14:textId="78D88438" w:rsidR="00AA3ABE" w:rsidRPr="00DF1E24" w:rsidRDefault="00AA3ABE" w:rsidP="00AA3ABE">
      <w:pPr>
        <w:pStyle w:val="CRCoverPage"/>
        <w:tabs>
          <w:tab w:val="left" w:pos="1985"/>
        </w:tabs>
        <w:rPr>
          <w:b/>
          <w:noProof/>
          <w:sz w:val="24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 w:rsidR="00EA299D">
        <w:rPr>
          <w:b/>
          <w:noProof/>
          <w:sz w:val="24"/>
        </w:rPr>
        <w:t>6</w:t>
      </w:r>
      <w:r w:rsidR="00EA299D"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C553D"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>R3-24</w:t>
      </w:r>
      <w:r w:rsidR="00FC553D">
        <w:rPr>
          <w:b/>
          <w:noProof/>
          <w:sz w:val="24"/>
        </w:rPr>
        <w:t>7339</w:t>
      </w:r>
    </w:p>
    <w:p w14:paraId="697A0289" w14:textId="55280532" w:rsidR="00AA3ABE" w:rsidRDefault="00EA299D" w:rsidP="00AA3ABE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Orlando, USA, </w:t>
      </w:r>
      <w:r w:rsidR="00AA3ABE" w:rsidRPr="00DF1E24">
        <w:rPr>
          <w:b/>
          <w:noProof/>
          <w:sz w:val="24"/>
        </w:rPr>
        <w:t>18</w:t>
      </w:r>
      <w:r w:rsidR="00AA3ABE" w:rsidRPr="00EA29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EA299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AA3ABE" w:rsidRPr="00DF1E24">
        <w:rPr>
          <w:b/>
          <w:noProof/>
          <w:sz w:val="24"/>
        </w:rPr>
        <w:t xml:space="preserve"> 2024</w:t>
      </w:r>
    </w:p>
    <w:bookmarkEnd w:id="0"/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25D02582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33454">
        <w:rPr>
          <w:rFonts w:cs="Arial"/>
          <w:b/>
          <w:bCs/>
          <w:sz w:val="24"/>
          <w:lang w:val="en-US" w:eastAsia="ja-JP"/>
        </w:rPr>
        <w:t>8.1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362782E1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333454">
        <w:rPr>
          <w:rFonts w:ascii="Arial" w:hAnsi="Arial" w:cs="Arial"/>
          <w:b/>
          <w:bCs/>
          <w:sz w:val="24"/>
        </w:rPr>
        <w:t>the LS related to XR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27909C7D" w:rsidR="00401AE9" w:rsidRDefault="00CA2BB2" w:rsidP="00475D66">
      <w:r>
        <w:t>RAN3 received a LS (</w:t>
      </w:r>
      <w:r w:rsidR="004F51E9">
        <w:fldChar w:fldCharType="begin"/>
      </w:r>
      <w:r w:rsidR="004F51E9">
        <w:instrText xml:space="preserve"> REF _Ref176958807 \r \h </w:instrText>
      </w:r>
      <w:r w:rsidR="004F51E9">
        <w:fldChar w:fldCharType="separate"/>
      </w:r>
      <w:r w:rsidR="006B391D">
        <w:t>[1]</w:t>
      </w:r>
      <w:r w:rsidR="004F51E9">
        <w:fldChar w:fldCharType="end"/>
      </w:r>
      <w:r>
        <w:t xml:space="preserve">) from SA2 on </w:t>
      </w:r>
      <w:r w:rsidR="00E168E2" w:rsidRPr="00E168E2">
        <w:t>PDU Set Information Marking Support without QoS parameters</w:t>
      </w:r>
      <w:r w:rsidR="00087483">
        <w:t xml:space="preserve">. </w:t>
      </w:r>
      <w:r w:rsidR="00D11A7F">
        <w:t xml:space="preserve"> </w:t>
      </w:r>
    </w:p>
    <w:p w14:paraId="24AEC191" w14:textId="6C5A034F" w:rsidR="00D6488C" w:rsidRDefault="00D6488C" w:rsidP="00475D66">
      <w:r>
        <w:t xml:space="preserve">RAN3 also received a LS </w:t>
      </w:r>
      <w:r w:rsidR="00940F43">
        <w:t>(</w:t>
      </w:r>
      <w:r w:rsidR="00083295">
        <w:fldChar w:fldCharType="begin"/>
      </w:r>
      <w:r w:rsidR="00083295">
        <w:instrText xml:space="preserve"> REF _Ref181713762 \r \h </w:instrText>
      </w:r>
      <w:r w:rsidR="00083295">
        <w:fldChar w:fldCharType="separate"/>
      </w:r>
      <w:r w:rsidR="00083295">
        <w:t>[2]</w:t>
      </w:r>
      <w:r w:rsidR="00083295">
        <w:fldChar w:fldCharType="end"/>
      </w:r>
      <w:r w:rsidR="00940F43">
        <w:t xml:space="preserve">) </w:t>
      </w:r>
      <w:r>
        <w:t xml:space="preserve">from RAN2 on </w:t>
      </w:r>
      <w:r w:rsidRPr="00D6488C">
        <w:t>multi-modality awareness</w:t>
      </w:r>
      <w:r>
        <w:t>.</w:t>
      </w:r>
      <w:r w:rsidRPr="00D6488C">
        <w:t xml:space="preserve"> </w:t>
      </w:r>
    </w:p>
    <w:p w14:paraId="2C5BB393" w14:textId="68E50BED" w:rsidR="00D6488C" w:rsidRDefault="00D6488C" w:rsidP="00475D66">
      <w:r>
        <w:t>This contribution analyses these LS</w:t>
      </w:r>
      <w:r w:rsidRPr="00EF3225">
        <w:t>.</w:t>
      </w:r>
    </w:p>
    <w:p w14:paraId="69D3463A" w14:textId="4F73FB43" w:rsidR="00335E14" w:rsidRDefault="002D5D12" w:rsidP="00335E14">
      <w:pPr>
        <w:pStyle w:val="Heading1"/>
      </w:pPr>
      <w:r>
        <w:t>2</w:t>
      </w:r>
      <w:r w:rsidR="00AB5CE3" w:rsidRPr="006E13D1">
        <w:tab/>
      </w:r>
      <w:r w:rsidR="00E92397">
        <w:t>Discussion</w:t>
      </w:r>
      <w:r w:rsidR="00EA3F88">
        <w:t xml:space="preserve"> on </w:t>
      </w:r>
      <w:r w:rsidR="00891E95">
        <w:t xml:space="preserve">SA2 LS </w:t>
      </w:r>
      <w:r w:rsidR="00E168E2" w:rsidRPr="00E168E2">
        <w:t>PDU Set Information Marking Support without QoS parameters</w:t>
      </w:r>
    </w:p>
    <w:p w14:paraId="04AAF5C4" w14:textId="5AF441FC" w:rsidR="00EA3F88" w:rsidRDefault="007E76B9" w:rsidP="00EA3F88">
      <w:r>
        <w:t>In the SA2 LS</w:t>
      </w:r>
      <w:r w:rsidR="00EA3F88">
        <w:t xml:space="preserve"> (</w:t>
      </w:r>
      <w:r w:rsidR="00EA3F88">
        <w:fldChar w:fldCharType="begin"/>
      </w:r>
      <w:r w:rsidR="00EA3F88">
        <w:instrText xml:space="preserve"> REF _Ref176958807 \r \h </w:instrText>
      </w:r>
      <w:r w:rsidR="00EA3F88">
        <w:fldChar w:fldCharType="separate"/>
      </w:r>
      <w:r w:rsidR="006B391D">
        <w:t>[1]</w:t>
      </w:r>
      <w:r w:rsidR="00EA3F88">
        <w:fldChar w:fldCharType="end"/>
      </w:r>
      <w:r w:rsidR="00EA3F88">
        <w:t xml:space="preserve">) on </w:t>
      </w:r>
      <w:r w:rsidR="00E168E2" w:rsidRPr="00E168E2">
        <w:t>PDU Set Information Marking Support without QoS parameters</w:t>
      </w:r>
      <w:r>
        <w:t>, t</w:t>
      </w:r>
      <w:r w:rsidR="00EA3F88">
        <w:t xml:space="preserve">he RAN3 related aspects are </w:t>
      </w:r>
      <w:r w:rsidR="00EA3F88" w:rsidRPr="007E604F">
        <w:rPr>
          <w:highlight w:val="yellow"/>
        </w:rPr>
        <w:t>highlighted</w:t>
      </w:r>
      <w:r w:rsidR="00EA3F88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A3F88" w14:paraId="7198DF66" w14:textId="77777777" w:rsidTr="006E1439">
        <w:tc>
          <w:tcPr>
            <w:tcW w:w="9629" w:type="dxa"/>
            <w:shd w:val="clear" w:color="auto" w:fill="auto"/>
          </w:tcPr>
          <w:p w14:paraId="2DA322F7" w14:textId="77777777" w:rsidR="00EA3F88" w:rsidRPr="008924C0" w:rsidRDefault="00EA3F88" w:rsidP="006E1439">
            <w:pPr>
              <w:spacing w:after="120"/>
              <w:rPr>
                <w:rFonts w:ascii="Arial" w:hAnsi="Arial" w:cs="Arial"/>
                <w:b/>
              </w:rPr>
            </w:pPr>
            <w:r w:rsidRPr="008924C0">
              <w:rPr>
                <w:rFonts w:ascii="Arial" w:hAnsi="Arial" w:cs="Arial"/>
                <w:b/>
              </w:rPr>
              <w:t>1. Overall Description:</w:t>
            </w:r>
          </w:p>
          <w:p w14:paraId="26D9071C" w14:textId="77777777" w:rsidR="00B9209C" w:rsidRPr="002C7E32" w:rsidRDefault="00B9209C" w:rsidP="00B9209C">
            <w:pPr>
              <w:spacing w:before="240" w:after="120"/>
              <w:rPr>
                <w:rFonts w:ascii="Arial" w:hAnsi="Arial" w:cs="Arial"/>
                <w:bCs/>
                <w:lang w:eastAsia="zh-CN"/>
              </w:rPr>
            </w:pPr>
            <w:r w:rsidRPr="002C7E32">
              <w:rPr>
                <w:rFonts w:ascii="Arial" w:hAnsi="Arial" w:cs="Arial"/>
                <w:bCs/>
                <w:lang w:eastAsia="zh-CN"/>
              </w:rPr>
              <w:t xml:space="preserve">SA2 would like to </w:t>
            </w:r>
            <w:r>
              <w:rPr>
                <w:rFonts w:ascii="Arial" w:hAnsi="Arial" w:cs="Arial"/>
                <w:bCs/>
                <w:lang w:eastAsia="zh-CN"/>
              </w:rPr>
              <w:t>update</w:t>
            </w:r>
            <w:r w:rsidRPr="002C7E32"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 xml:space="preserve">RAN 2 and </w:t>
            </w:r>
            <w:r w:rsidRPr="002C7E32">
              <w:rPr>
                <w:rFonts w:ascii="Arial" w:hAnsi="Arial" w:cs="Arial"/>
                <w:bCs/>
                <w:lang w:eastAsia="zh-CN"/>
              </w:rPr>
              <w:t>RAN3</w:t>
            </w:r>
            <w:r>
              <w:rPr>
                <w:rFonts w:ascii="Arial" w:hAnsi="Arial" w:cs="Arial"/>
                <w:bCs/>
                <w:lang w:eastAsia="zh-CN"/>
              </w:rPr>
              <w:t xml:space="preserve"> on </w:t>
            </w:r>
            <w:r w:rsidRPr="002C7E32">
              <w:rPr>
                <w:rFonts w:ascii="Arial" w:hAnsi="Arial" w:cs="Arial"/>
                <w:bCs/>
                <w:lang w:eastAsia="zh-CN"/>
              </w:rPr>
              <w:t>the latest progress of Rel-19 FS_XRM_Ph2:</w:t>
            </w:r>
          </w:p>
          <w:p w14:paraId="6EF289E5" w14:textId="77777777" w:rsidR="00B9209C" w:rsidRPr="002E38B9" w:rsidRDefault="00B9209C" w:rsidP="00B9209C">
            <w:pPr>
              <w:rPr>
                <w:rFonts w:ascii="Arial" w:hAnsi="Arial" w:cs="Arial"/>
                <w:bCs/>
                <w:lang w:eastAsia="zh-CN"/>
              </w:rPr>
            </w:pPr>
            <w:r w:rsidRPr="00D1056C">
              <w:rPr>
                <w:rFonts w:ascii="Arial" w:hAnsi="Arial" w:cs="Arial"/>
                <w:bCs/>
                <w:lang w:eastAsia="zh-CN"/>
              </w:rPr>
              <w:t>At the CN side, the PDU Set information marking on the GTP-U header of the downlink packets can be supported</w:t>
            </w:r>
            <w:r w:rsidRPr="002E38B9">
              <w:rPr>
                <w:rFonts w:ascii="Arial" w:hAnsi="Arial" w:cs="Arial"/>
                <w:bCs/>
                <w:lang w:eastAsia="zh-CN"/>
              </w:rPr>
              <w:t xml:space="preserve">, even </w:t>
            </w:r>
            <w:r>
              <w:rPr>
                <w:rFonts w:ascii="Arial" w:hAnsi="Arial" w:cs="Arial"/>
                <w:bCs/>
                <w:lang w:eastAsia="zh-CN"/>
              </w:rPr>
              <w:t xml:space="preserve">when </w:t>
            </w:r>
            <w:r w:rsidRPr="002E38B9">
              <w:rPr>
                <w:rFonts w:ascii="Arial" w:hAnsi="Arial" w:cs="Arial"/>
                <w:bCs/>
                <w:lang w:eastAsia="zh-CN"/>
              </w:rPr>
              <w:t xml:space="preserve">the PDU Set QoS parameters are absent. </w:t>
            </w:r>
            <w:r>
              <w:rPr>
                <w:rFonts w:ascii="Arial" w:hAnsi="Arial" w:cs="Arial"/>
                <w:bCs/>
                <w:lang w:eastAsia="zh-CN"/>
              </w:rPr>
              <w:t xml:space="preserve">Related to this, </w:t>
            </w:r>
            <w:r w:rsidRPr="002E38B9">
              <w:rPr>
                <w:rFonts w:ascii="Arial" w:hAnsi="Arial" w:cs="Arial"/>
                <w:bCs/>
                <w:lang w:eastAsia="zh-CN"/>
              </w:rPr>
              <w:t>SA2 has agreed the following:</w:t>
            </w:r>
          </w:p>
          <w:p w14:paraId="69A11664" w14:textId="77777777" w:rsidR="00B9209C" w:rsidRPr="001476F4" w:rsidRDefault="00B9209C" w:rsidP="00B9209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highlight w:val="yellow"/>
                <w:lang w:eastAsia="zh-CN"/>
              </w:rPr>
            </w:pPr>
            <w:r w:rsidRPr="001476F4">
              <w:rPr>
                <w:rFonts w:ascii="Arial" w:hAnsi="Arial" w:cs="Arial"/>
                <w:bCs/>
                <w:highlight w:val="yellow"/>
                <w:lang w:eastAsia="zh-CN"/>
              </w:rPr>
              <w:t>If the PDU Set QoS parameters are absent, but the PDU Set Information marking is supported, the SMF sends NG-RAN a new PDU Set Information Marking Support Indicator to indicate that DL PDU Set Information Marking is supported.</w:t>
            </w:r>
          </w:p>
          <w:p w14:paraId="63E4F270" w14:textId="77777777" w:rsidR="00B9209C" w:rsidRPr="002E38B9" w:rsidRDefault="00B9209C" w:rsidP="00B9209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lang w:eastAsia="zh-CN"/>
              </w:rPr>
            </w:pPr>
            <w:r w:rsidRPr="001476F4">
              <w:rPr>
                <w:rFonts w:ascii="Arial" w:hAnsi="Arial" w:cs="Arial"/>
                <w:bCs/>
                <w:highlight w:val="yellow"/>
                <w:lang w:eastAsia="zh-CN"/>
              </w:rPr>
              <w:t>Based on the received PDU Set Information Marking Support Indicator from the CN, the NG-RAN sends information to the SMF to activate the PDU Set Information Marking for the PDU Set based handling (e.g., PSI based discarding due to congestion).</w:t>
            </w:r>
            <w:r w:rsidRPr="002E38B9" w:rsidDel="00882406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2E38B9">
              <w:rPr>
                <w:rFonts w:ascii="Arial" w:hAnsi="Arial" w:cs="Arial"/>
                <w:bCs/>
                <w:lang w:eastAsia="zh-CN"/>
              </w:rPr>
              <w:t xml:space="preserve">Based on the </w:t>
            </w:r>
            <w:r>
              <w:rPr>
                <w:rFonts w:ascii="Arial" w:hAnsi="Arial" w:cs="Arial"/>
                <w:bCs/>
                <w:lang w:eastAsia="zh-CN"/>
              </w:rPr>
              <w:t>NG-RAN</w:t>
            </w:r>
            <w:r w:rsidRPr="002E38B9">
              <w:rPr>
                <w:rFonts w:ascii="Arial" w:hAnsi="Arial" w:cs="Arial"/>
                <w:bCs/>
                <w:lang w:eastAsia="zh-CN"/>
              </w:rPr>
              <w:t xml:space="preserve"> provided information, t</w:t>
            </w:r>
            <w:r w:rsidRPr="002E38B9" w:rsidDel="00882406">
              <w:rPr>
                <w:rFonts w:ascii="Arial" w:hAnsi="Arial" w:cs="Arial"/>
                <w:bCs/>
                <w:lang w:eastAsia="zh-CN"/>
              </w:rPr>
              <w:t xml:space="preserve">he SMF instructs </w:t>
            </w:r>
            <w:r w:rsidRPr="002E38B9">
              <w:rPr>
                <w:rFonts w:ascii="Arial" w:hAnsi="Arial" w:cs="Arial"/>
                <w:bCs/>
                <w:lang w:eastAsia="zh-CN"/>
              </w:rPr>
              <w:t xml:space="preserve">the </w:t>
            </w:r>
            <w:r w:rsidRPr="002E38B9" w:rsidDel="00882406">
              <w:rPr>
                <w:rFonts w:ascii="Arial" w:hAnsi="Arial" w:cs="Arial"/>
                <w:bCs/>
                <w:lang w:eastAsia="zh-CN"/>
              </w:rPr>
              <w:t>PSA UPF to perform PDU Set</w:t>
            </w:r>
            <w:r w:rsidRPr="002E38B9">
              <w:rPr>
                <w:rFonts w:ascii="Arial" w:hAnsi="Arial" w:cs="Arial"/>
                <w:bCs/>
                <w:lang w:eastAsia="zh-CN"/>
              </w:rPr>
              <w:t xml:space="preserve"> information</w:t>
            </w:r>
            <w:r w:rsidRPr="002E38B9" w:rsidDel="00882406">
              <w:rPr>
                <w:rFonts w:ascii="Arial" w:hAnsi="Arial" w:cs="Arial"/>
                <w:bCs/>
                <w:lang w:eastAsia="zh-CN"/>
              </w:rPr>
              <w:t xml:space="preserve"> marking</w:t>
            </w:r>
            <w:r w:rsidRPr="002E38B9">
              <w:rPr>
                <w:rFonts w:ascii="Arial" w:hAnsi="Arial" w:cs="Arial"/>
                <w:bCs/>
                <w:lang w:eastAsia="zh-CN"/>
              </w:rPr>
              <w:t xml:space="preserve"> in the GTP-U header</w:t>
            </w:r>
            <w:r w:rsidRPr="002E38B9" w:rsidDel="00882406">
              <w:rPr>
                <w:rFonts w:ascii="Arial" w:hAnsi="Arial" w:cs="Arial"/>
                <w:bCs/>
                <w:lang w:eastAsia="zh-CN"/>
              </w:rPr>
              <w:t>.</w:t>
            </w:r>
          </w:p>
          <w:p w14:paraId="6135930B" w14:textId="77777777" w:rsidR="00B9209C" w:rsidRPr="002E38B9" w:rsidRDefault="00B9209C" w:rsidP="00B9209C">
            <w:pPr>
              <w:ind w:left="574"/>
              <w:rPr>
                <w:rFonts w:ascii="Arial" w:hAnsi="Arial" w:cs="Arial"/>
                <w:bCs/>
                <w:lang w:eastAsia="zh-CN"/>
              </w:rPr>
            </w:pPr>
          </w:p>
          <w:p w14:paraId="5F56FD76" w14:textId="77777777" w:rsidR="00B9209C" w:rsidRPr="002E38B9" w:rsidRDefault="00B9209C" w:rsidP="00B9209C">
            <w:pPr>
              <w:rPr>
                <w:rFonts w:ascii="Arial" w:hAnsi="Arial" w:cs="Arial"/>
                <w:bCs/>
                <w:lang w:eastAsia="zh-CN"/>
              </w:rPr>
            </w:pPr>
            <w:bookmarkStart w:id="1" w:name="_Hlk180102168"/>
            <w:bookmarkStart w:id="2" w:name="_Hlk180102544"/>
            <w:r w:rsidRPr="00A12A0A">
              <w:rPr>
                <w:rFonts w:ascii="Arial" w:hAnsi="Arial" w:cs="Arial"/>
                <w:bCs/>
                <w:lang w:eastAsia="zh-CN"/>
              </w:rPr>
              <w:t>Q1:SA2 would like RAN2 to provide feedback (e.g. the usefulness) on the PDU Set based handling without PDU set QoS parameters.</w:t>
            </w:r>
            <w:bookmarkEnd w:id="1"/>
            <w:r w:rsidRPr="002E38B9"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  <w:bookmarkEnd w:id="2"/>
          <w:p w14:paraId="27468A5C" w14:textId="77777777" w:rsidR="00B9209C" w:rsidRPr="002E38B9" w:rsidRDefault="00B9209C" w:rsidP="00B9209C">
            <w:pPr>
              <w:ind w:left="574"/>
              <w:rPr>
                <w:rFonts w:ascii="Arial" w:hAnsi="Arial" w:cs="Arial"/>
                <w:bCs/>
                <w:lang w:eastAsia="zh-CN"/>
              </w:rPr>
            </w:pPr>
          </w:p>
          <w:p w14:paraId="5836B3E0" w14:textId="77777777" w:rsidR="00B9209C" w:rsidRDefault="00B9209C" w:rsidP="00B9209C">
            <w:pPr>
              <w:rPr>
                <w:rFonts w:ascii="Arial" w:hAnsi="Arial" w:cs="Arial"/>
              </w:rPr>
            </w:pPr>
            <w:r w:rsidRPr="001476F4">
              <w:rPr>
                <w:rFonts w:ascii="Arial" w:hAnsi="Arial" w:cs="Arial"/>
                <w:bCs/>
                <w:highlight w:val="yellow"/>
                <w:lang w:eastAsia="zh-CN"/>
              </w:rPr>
              <w:t xml:space="preserve">SA2 would like to understand what information is sent by the NG-RAN to the SMF. Some companies think the NG-RAN can respond with </w:t>
            </w:r>
            <w:r w:rsidRPr="001476F4">
              <w:rPr>
                <w:rFonts w:ascii="Arial" w:hAnsi="Arial" w:cs="Arial"/>
                <w:highlight w:val="yellow"/>
              </w:rPr>
              <w:t>a PDU Set Based Handling Support Indication, to indicate that PDU Set based handling is supported and to activate the PDU Set information marking. Some other companies think the N</w:t>
            </w:r>
            <w:r w:rsidRPr="001476F4">
              <w:rPr>
                <w:rFonts w:ascii="Arial" w:hAnsi="Arial" w:cs="Arial"/>
                <w:highlight w:val="yellow"/>
                <w:lang w:eastAsia="zh-CN"/>
              </w:rPr>
              <w:t>G-R</w:t>
            </w:r>
            <w:r w:rsidRPr="001476F4">
              <w:rPr>
                <w:rFonts w:ascii="Arial" w:hAnsi="Arial" w:cs="Arial"/>
                <w:highlight w:val="yellow"/>
              </w:rPr>
              <w:t>AN could dynamically request the SMF to activate or deactivate the PDU Set Information marking at any time with an NG-RAN initiated procedure.</w:t>
            </w:r>
            <w:r>
              <w:rPr>
                <w:rFonts w:ascii="Arial" w:hAnsi="Arial" w:cs="Arial"/>
              </w:rPr>
              <w:t xml:space="preserve"> </w:t>
            </w:r>
          </w:p>
          <w:p w14:paraId="459F8B04" w14:textId="77777777" w:rsidR="00B9209C" w:rsidRPr="002E38B9" w:rsidRDefault="00B9209C" w:rsidP="00B9209C">
            <w:pPr>
              <w:rPr>
                <w:rFonts w:ascii="Arial" w:hAnsi="Arial" w:cs="Arial"/>
                <w:bCs/>
                <w:lang w:eastAsia="zh-CN"/>
              </w:rPr>
            </w:pPr>
          </w:p>
          <w:p w14:paraId="14A4EED9" w14:textId="77777777" w:rsidR="00B9209C" w:rsidRPr="00163313" w:rsidRDefault="00B9209C" w:rsidP="00B9209C">
            <w:pPr>
              <w:rPr>
                <w:rFonts w:ascii="Arial" w:hAnsi="Arial" w:cs="Arial"/>
                <w:bCs/>
                <w:lang w:eastAsia="zh-CN"/>
              </w:rPr>
            </w:pPr>
            <w:r w:rsidRPr="001476F4">
              <w:rPr>
                <w:rFonts w:ascii="Arial" w:hAnsi="Arial" w:cs="Arial"/>
                <w:bCs/>
                <w:highlight w:val="yellow"/>
                <w:lang w:eastAsia="zh-CN"/>
              </w:rPr>
              <w:t>Q2:SA2 would like RAN3 feedback which approach to support in Rel-19.</w:t>
            </w:r>
            <w:r w:rsidRPr="00163313"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  <w:p w14:paraId="100B3BAF" w14:textId="77777777" w:rsidR="00B9209C" w:rsidRDefault="00B9209C" w:rsidP="006E1439">
            <w:pPr>
              <w:rPr>
                <w:lang w:eastAsia="zh-CN"/>
              </w:rPr>
            </w:pPr>
          </w:p>
          <w:p w14:paraId="7319EC1C" w14:textId="77777777" w:rsidR="00EA3F88" w:rsidRPr="008924C0" w:rsidRDefault="00EA3F88" w:rsidP="006E1439">
            <w:pPr>
              <w:spacing w:after="120"/>
              <w:rPr>
                <w:rFonts w:ascii="Arial" w:hAnsi="Arial" w:cs="Arial"/>
                <w:b/>
              </w:rPr>
            </w:pPr>
            <w:r w:rsidRPr="008924C0">
              <w:rPr>
                <w:rFonts w:ascii="Arial" w:hAnsi="Arial" w:cs="Arial"/>
                <w:b/>
              </w:rPr>
              <w:t>2. Actions:</w:t>
            </w:r>
          </w:p>
          <w:p w14:paraId="10237691" w14:textId="77777777" w:rsidR="00B9209C" w:rsidRPr="002C7E32" w:rsidRDefault="00B9209C" w:rsidP="00B9209C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2C7E32">
              <w:rPr>
                <w:rFonts w:ascii="Arial" w:hAnsi="Arial" w:cs="Arial"/>
                <w:b/>
              </w:rPr>
              <w:t xml:space="preserve">RAN2/RAN3: </w:t>
            </w:r>
          </w:p>
          <w:p w14:paraId="3B88578B" w14:textId="77777777" w:rsidR="00B9209C" w:rsidRPr="002C7E32" w:rsidRDefault="00B9209C" w:rsidP="00B9209C">
            <w:pPr>
              <w:ind w:left="994" w:hanging="994"/>
              <w:rPr>
                <w:rFonts w:ascii="Arial" w:hAnsi="Arial" w:cs="Arial"/>
              </w:rPr>
            </w:pPr>
            <w:r w:rsidRPr="002C7E32">
              <w:rPr>
                <w:rFonts w:ascii="Arial" w:hAnsi="Arial" w:cs="Arial"/>
                <w:b/>
              </w:rPr>
              <w:t xml:space="preserve">ACTION: </w:t>
            </w:r>
            <w:r w:rsidRPr="002C7E32">
              <w:rPr>
                <w:rFonts w:ascii="Arial" w:hAnsi="Arial" w:cs="Arial"/>
                <w:b/>
              </w:rPr>
              <w:tab/>
            </w:r>
            <w:r w:rsidRPr="002C7E32">
              <w:rPr>
                <w:rFonts w:ascii="Arial" w:hAnsi="Arial" w:cs="Arial"/>
              </w:rPr>
              <w:t xml:space="preserve">SA2 kindly asks RAN2 and RAN3 to reply </w:t>
            </w:r>
            <w:r>
              <w:rPr>
                <w:rFonts w:ascii="Arial" w:hAnsi="Arial" w:cs="Arial"/>
              </w:rPr>
              <w:t xml:space="preserve">to </w:t>
            </w:r>
            <w:r w:rsidRPr="002C7E32">
              <w:rPr>
                <w:rFonts w:ascii="Arial" w:hAnsi="Arial" w:cs="Arial"/>
              </w:rPr>
              <w:t>the above questions</w:t>
            </w:r>
            <w:r>
              <w:rPr>
                <w:rFonts w:ascii="Arial" w:hAnsi="Arial" w:cs="Arial"/>
              </w:rPr>
              <w:t>.</w:t>
            </w:r>
          </w:p>
          <w:p w14:paraId="1CCCA313" w14:textId="77777777" w:rsidR="00EA3F88" w:rsidRPr="005D6D6B" w:rsidRDefault="00EA3F88" w:rsidP="006E1439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Cs/>
                <w:lang w:eastAsia="en-GB"/>
              </w:rPr>
            </w:pPr>
          </w:p>
        </w:tc>
      </w:tr>
    </w:tbl>
    <w:p w14:paraId="7B2172ED" w14:textId="77777777" w:rsidR="001476F4" w:rsidRDefault="001476F4" w:rsidP="001F025B"/>
    <w:p w14:paraId="1A2F89A0" w14:textId="73459F87" w:rsidR="00F00374" w:rsidRDefault="00811AFE" w:rsidP="001F025B">
      <w:r>
        <w:t xml:space="preserve">In some scenarios (e.g. AF doesn't pay and request PDU Set QoS for a data flow of XR service), the PDU Set QoS </w:t>
      </w:r>
      <w:r w:rsidR="00044314">
        <w:t>parameters are</w:t>
      </w:r>
      <w:r>
        <w:t xml:space="preserve"> not provided to the NG-RAN node. </w:t>
      </w:r>
      <w:r w:rsidR="54DA4632">
        <w:t xml:space="preserve">Nevertheless, </w:t>
      </w:r>
      <w:r w:rsidR="3AAA2FE7">
        <w:t>t</w:t>
      </w:r>
      <w:r w:rsidR="0055152B">
        <w:t>he PDU Set Information marking may be still beneficial to the NG-RAN, e.g. the NG-RAN node may perform PSI based discarding in case of congestion. The SA2 LS discuss</w:t>
      </w:r>
      <w:r w:rsidR="6052A784">
        <w:t>es</w:t>
      </w:r>
      <w:r w:rsidR="0055152B">
        <w:t xml:space="preserve"> about the scenario that SMF informs NG-RAN node that PDU Set Information Marking is supported</w:t>
      </w:r>
      <w:r w:rsidR="00CF079B">
        <w:t xml:space="preserve">, and </w:t>
      </w:r>
      <w:r w:rsidR="0055152B">
        <w:t xml:space="preserve">the NG-RAN node may inform SMF to request the PDU Set Information marking in the UPF. </w:t>
      </w:r>
    </w:p>
    <w:p w14:paraId="6A0DF40E" w14:textId="77777777" w:rsidR="000572EB" w:rsidRDefault="00465B6C" w:rsidP="001F025B">
      <w:r>
        <w:t xml:space="preserve">In Rel-18, </w:t>
      </w:r>
    </w:p>
    <w:p w14:paraId="133FACE7" w14:textId="24371B34" w:rsidR="00465B6C" w:rsidRDefault="00CD4BFE" w:rsidP="000572EB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4856D5">
        <w:rPr>
          <w:rFonts w:ascii="Times New Roman" w:eastAsia="宋体" w:hAnsi="Times New Roman"/>
          <w:sz w:val="20"/>
          <w:szCs w:val="20"/>
          <w:lang w:val="en-GB"/>
        </w:rPr>
        <w:t xml:space="preserve">From SMF to NG-RAN node, </w:t>
      </w:r>
      <w:r w:rsidR="00465B6C" w:rsidRPr="004856D5">
        <w:rPr>
          <w:rFonts w:ascii="Times New Roman" w:eastAsia="宋体" w:hAnsi="Times New Roman"/>
          <w:sz w:val="20"/>
          <w:szCs w:val="20"/>
          <w:lang w:val="en-GB"/>
        </w:rPr>
        <w:t xml:space="preserve">the </w:t>
      </w:r>
      <w:r w:rsidR="00465B6C" w:rsidRPr="005B4FCE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PDU Set QoS </w:t>
      </w:r>
      <w:r w:rsidR="00044314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Parameters </w:t>
      </w:r>
      <w:r w:rsidR="00044314">
        <w:rPr>
          <w:rFonts w:ascii="Times New Roman" w:eastAsia="宋体" w:hAnsi="Times New Roman"/>
          <w:sz w:val="20"/>
          <w:szCs w:val="20"/>
          <w:lang w:val="en-GB"/>
        </w:rPr>
        <w:t>IE</w:t>
      </w:r>
      <w:r w:rsidR="00044314">
        <w:t xml:space="preserve"> </w:t>
      </w:r>
      <w:r w:rsidR="00465B6C" w:rsidRPr="004856D5">
        <w:rPr>
          <w:rFonts w:ascii="Times New Roman" w:eastAsia="宋体" w:hAnsi="Times New Roman"/>
          <w:sz w:val="20"/>
          <w:szCs w:val="20"/>
          <w:lang w:val="en-GB"/>
        </w:rPr>
        <w:t xml:space="preserve">is provided to the NG-RAN node when setup/modify a QoS Flow. </w:t>
      </w:r>
    </w:p>
    <w:p w14:paraId="252A658F" w14:textId="40143243" w:rsidR="00811AFE" w:rsidRDefault="004856D5" w:rsidP="009628D5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From NG-RAN node to SMF, current </w:t>
      </w:r>
      <w:r w:rsidR="005B4FCE" w:rsidRPr="00CF2050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based Handling Indicator</w:t>
      </w:r>
      <w:r w:rsidR="005B4FCE">
        <w:rPr>
          <w:rFonts w:ascii="Times New Roman" w:eastAsia="宋体" w:hAnsi="Times New Roman"/>
          <w:sz w:val="20"/>
          <w:szCs w:val="20"/>
          <w:lang w:val="en-GB"/>
        </w:rPr>
        <w:t xml:space="preserve"> IE is </w:t>
      </w:r>
      <w:r w:rsidR="00F1741D">
        <w:rPr>
          <w:rFonts w:ascii="Times New Roman" w:eastAsia="宋体" w:hAnsi="Times New Roman"/>
          <w:sz w:val="20"/>
          <w:szCs w:val="20"/>
          <w:lang w:val="en-GB"/>
        </w:rPr>
        <w:t xml:space="preserve">included in </w:t>
      </w:r>
      <w:r w:rsidR="00F1741D" w:rsidRPr="003B4D0B">
        <w:rPr>
          <w:rFonts w:ascii="Times New Roman" w:eastAsia="宋体" w:hAnsi="Times New Roman"/>
          <w:i/>
          <w:iCs/>
          <w:sz w:val="20"/>
          <w:szCs w:val="20"/>
          <w:lang w:val="en-GB"/>
        </w:rPr>
        <w:t>PDU Session Resource Setup Response Transfer</w:t>
      </w:r>
      <w:r w:rsidR="00F1741D">
        <w:rPr>
          <w:rFonts w:ascii="Times New Roman" w:eastAsia="宋体" w:hAnsi="Times New Roman"/>
          <w:sz w:val="20"/>
          <w:szCs w:val="20"/>
          <w:lang w:val="en-GB"/>
        </w:rPr>
        <w:t xml:space="preserve"> IE, </w:t>
      </w:r>
      <w:r w:rsidR="00F1741D" w:rsidRPr="003B4D0B">
        <w:rPr>
          <w:rFonts w:ascii="Times New Roman" w:eastAsia="宋体" w:hAnsi="Times New Roman"/>
          <w:i/>
          <w:iCs/>
          <w:sz w:val="20"/>
          <w:szCs w:val="20"/>
          <w:lang w:val="en-GB"/>
        </w:rPr>
        <w:t>PDU Session Resource Modify Response Transfer</w:t>
      </w:r>
      <w:r w:rsidR="00F1741D" w:rsidRPr="00CF2050">
        <w:rPr>
          <w:rFonts w:ascii="Times New Roman" w:eastAsia="宋体" w:hAnsi="Times New Roman"/>
          <w:sz w:val="20"/>
          <w:szCs w:val="20"/>
          <w:lang w:val="en-GB"/>
        </w:rPr>
        <w:t xml:space="preserve"> IE, </w:t>
      </w:r>
      <w:r w:rsidR="00F1741D" w:rsidRPr="00BF3642">
        <w:rPr>
          <w:rFonts w:ascii="Times New Roman" w:eastAsia="宋体" w:hAnsi="Times New Roman"/>
          <w:i/>
          <w:iCs/>
          <w:sz w:val="20"/>
          <w:szCs w:val="20"/>
          <w:lang w:val="en-GB"/>
        </w:rPr>
        <w:t>Path Switch Request Transfer</w:t>
      </w:r>
      <w:r w:rsidR="00F1741D" w:rsidRPr="00CF2050">
        <w:rPr>
          <w:rFonts w:ascii="Times New Roman" w:eastAsia="宋体" w:hAnsi="Times New Roman"/>
          <w:sz w:val="20"/>
          <w:szCs w:val="20"/>
          <w:lang w:val="en-GB"/>
        </w:rPr>
        <w:t xml:space="preserve"> IE, and </w:t>
      </w:r>
      <w:r w:rsidR="00F1741D" w:rsidRPr="00F33430">
        <w:rPr>
          <w:rFonts w:ascii="Times New Roman" w:eastAsia="宋体" w:hAnsi="Times New Roman"/>
          <w:i/>
          <w:iCs/>
          <w:sz w:val="20"/>
          <w:szCs w:val="20"/>
          <w:lang w:val="en-GB"/>
        </w:rPr>
        <w:t>Handover Request Acknowledge Transfer</w:t>
      </w:r>
      <w:r w:rsidR="00F1741D" w:rsidRPr="00CF2050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 w:rsidR="00F33430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  <w:r w:rsidR="00D02DEA">
        <w:rPr>
          <w:rFonts w:ascii="Times New Roman" w:eastAsia="宋体" w:hAnsi="Times New Roman"/>
          <w:sz w:val="20"/>
          <w:szCs w:val="20"/>
          <w:lang w:val="en-GB"/>
        </w:rPr>
        <w:t xml:space="preserve">Based on the received </w:t>
      </w:r>
      <w:r w:rsidR="00D02DEA" w:rsidRPr="00CF2050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based Handling Indicator</w:t>
      </w:r>
      <w:r w:rsidR="00D02DEA">
        <w:rPr>
          <w:rFonts w:ascii="Times New Roman" w:eastAsia="宋体" w:hAnsi="Times New Roman"/>
          <w:sz w:val="20"/>
          <w:szCs w:val="20"/>
          <w:lang w:val="en-GB"/>
        </w:rPr>
        <w:t xml:space="preserve"> IE, the SMF can request the UPF to perform PDU Set Information Marking. </w:t>
      </w:r>
    </w:p>
    <w:p w14:paraId="40205910" w14:textId="72EF3ADB" w:rsidR="00A15CD2" w:rsidRDefault="00A15CD2" w:rsidP="00A15CD2">
      <w:pPr>
        <w:ind w:left="50"/>
      </w:pPr>
      <w:r>
        <w:t>For Rel-19, the SA2 LS request following enhancements:</w:t>
      </w:r>
    </w:p>
    <w:p w14:paraId="4FA94FE7" w14:textId="7128F3E9" w:rsidR="00A15CD2" w:rsidRDefault="00A15CD2" w:rsidP="00E84D38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A15CD2">
        <w:rPr>
          <w:rFonts w:ascii="Times New Roman" w:eastAsia="宋体" w:hAnsi="Times New Roman"/>
          <w:sz w:val="20"/>
          <w:szCs w:val="20"/>
          <w:lang w:val="en-GB"/>
        </w:rPr>
        <w:t xml:space="preserve">From SMF to NG-RAN node, a new indication is needed to inform NG-RAN node. This new indicator can be added to NGAP by similar method as the </w:t>
      </w:r>
      <w:r w:rsidRPr="00A15CD2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PDU Set QoS Parameters </w:t>
      </w:r>
      <w:r w:rsidRPr="00A15CD2">
        <w:rPr>
          <w:rFonts w:ascii="Times New Roman" w:eastAsia="宋体" w:hAnsi="Times New Roman"/>
          <w:sz w:val="20"/>
          <w:szCs w:val="20"/>
          <w:lang w:val="en-GB"/>
        </w:rPr>
        <w:t>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, i.e. the new </w:t>
      </w:r>
      <w:r w:rsidRPr="00A15CD2">
        <w:rPr>
          <w:rFonts w:ascii="Times New Roman" w:eastAsia="宋体" w:hAnsi="Times New Roman"/>
          <w:sz w:val="20"/>
          <w:szCs w:val="20"/>
          <w:lang w:val="en-GB"/>
        </w:rPr>
        <w:t>PDU Set Information Marking Support Indicator can be provided to the NG-RAN node when setup/modify a QoS Flow.</w:t>
      </w:r>
    </w:p>
    <w:p w14:paraId="0EA57DCE" w14:textId="49F1E56F" w:rsidR="00CC08D1" w:rsidRPr="002F3455" w:rsidRDefault="002F3455" w:rsidP="002F3455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From NG-RAN node to SMF, </w:t>
      </w:r>
      <w:r w:rsidR="00CC08D1" w:rsidRPr="1FEE36B3">
        <w:rPr>
          <w:rFonts w:ascii="Times New Roman" w:eastAsia="宋体" w:hAnsi="Times New Roman"/>
          <w:sz w:val="20"/>
          <w:szCs w:val="20"/>
          <w:lang w:val="en-GB"/>
        </w:rPr>
        <w:t xml:space="preserve">SA2 LS asked two options on providing the </w:t>
      </w:r>
      <w:r w:rsidR="679AEC6E" w:rsidRPr="1FEE36B3">
        <w:rPr>
          <w:rFonts w:ascii="Times New Roman" w:eastAsia="宋体" w:hAnsi="Times New Roman"/>
          <w:sz w:val="20"/>
          <w:szCs w:val="20"/>
          <w:lang w:val="en-GB"/>
        </w:rPr>
        <w:t xml:space="preserve">type of </w:t>
      </w:r>
      <w:r w:rsidR="00CC08D1" w:rsidRPr="1FEE36B3">
        <w:rPr>
          <w:rFonts w:ascii="Times New Roman" w:eastAsia="宋体" w:hAnsi="Times New Roman"/>
          <w:sz w:val="20"/>
          <w:szCs w:val="20"/>
          <w:lang w:val="en-GB"/>
        </w:rPr>
        <w:t xml:space="preserve">information </w:t>
      </w:r>
      <w:r w:rsidR="36A401FD" w:rsidRPr="1FEE36B3">
        <w:rPr>
          <w:rFonts w:ascii="Times New Roman" w:eastAsia="宋体" w:hAnsi="Times New Roman"/>
          <w:sz w:val="20"/>
          <w:szCs w:val="20"/>
          <w:lang w:val="en-GB"/>
        </w:rPr>
        <w:t xml:space="preserve">provided </w:t>
      </w:r>
      <w:r w:rsidR="00CC08D1" w:rsidRPr="1FEE36B3">
        <w:rPr>
          <w:rFonts w:ascii="Times New Roman" w:eastAsia="宋体" w:hAnsi="Times New Roman"/>
          <w:sz w:val="20"/>
          <w:szCs w:val="20"/>
          <w:lang w:val="en-GB"/>
        </w:rPr>
        <w:t>from NG-RAN to SMF</w:t>
      </w:r>
    </w:p>
    <w:p w14:paraId="7B662525" w14:textId="795B313F" w:rsidR="00CC08D1" w:rsidRDefault="00CC08D1" w:rsidP="00CC08D1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Option 1: reuse the existing </w:t>
      </w:r>
      <w:r w:rsidRPr="1FEE36B3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based Handling Indicator</w:t>
      </w: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 w:rsidR="4FC20DB0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and existing procedures</w:t>
      </w:r>
    </w:p>
    <w:p w14:paraId="4D1932AD" w14:textId="5105F721" w:rsidR="00CC08D1" w:rsidRDefault="00CC08D1" w:rsidP="00CC08D1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1FEE36B3">
        <w:rPr>
          <w:rFonts w:ascii="Times New Roman" w:eastAsia="宋体" w:hAnsi="Times New Roman"/>
          <w:sz w:val="20"/>
          <w:szCs w:val="20"/>
          <w:lang w:val="en-GB"/>
        </w:rPr>
        <w:t>Option 2: introduce a new indicator in a</w:t>
      </w:r>
      <w:r w:rsidR="14F9F5F1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n </w:t>
      </w:r>
      <w:r w:rsidRPr="00463C00">
        <w:rPr>
          <w:rFonts w:ascii="Times New Roman" w:eastAsia="宋体" w:hAnsi="Times New Roman"/>
          <w:b/>
          <w:bCs/>
          <w:sz w:val="20"/>
          <w:szCs w:val="20"/>
          <w:lang w:val="en-GB"/>
        </w:rPr>
        <w:t>NG-RAN initiated procedure</w:t>
      </w: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, to activate/deactivate the PDU Set Information marking </w:t>
      </w:r>
      <w:r w:rsidRPr="1FEE36B3">
        <w:rPr>
          <w:rFonts w:ascii="Times New Roman" w:eastAsia="宋体" w:hAnsi="Times New Roman"/>
          <w:b/>
          <w:bCs/>
          <w:sz w:val="20"/>
          <w:szCs w:val="20"/>
          <w:lang w:val="en-GB"/>
        </w:rPr>
        <w:t>at any time</w:t>
      </w: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2AD0A6CD" w14:textId="77777777" w:rsidR="00CC08D1" w:rsidRDefault="00CC08D1" w:rsidP="00CC08D1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17BDEB9D" w14:textId="4D01594E" w:rsidR="00CC08D1" w:rsidRDefault="00CC08D1" w:rsidP="00CC08D1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RAN3 </w:t>
      </w:r>
      <w:r w:rsidR="005C16EC" w:rsidRPr="1FEE36B3">
        <w:rPr>
          <w:rFonts w:ascii="Times New Roman" w:eastAsia="宋体" w:hAnsi="Times New Roman"/>
          <w:sz w:val="20"/>
          <w:szCs w:val="20"/>
          <w:lang w:val="en-GB"/>
        </w:rPr>
        <w:t xml:space="preserve">first </w:t>
      </w: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need to discuss </w:t>
      </w:r>
      <w:r w:rsidR="449FED0A" w:rsidRPr="1FEE36B3">
        <w:rPr>
          <w:rFonts w:ascii="Times New Roman" w:eastAsia="宋体" w:hAnsi="Times New Roman"/>
          <w:sz w:val="20"/>
          <w:szCs w:val="20"/>
          <w:lang w:val="en-GB"/>
        </w:rPr>
        <w:t>the necessity of</w:t>
      </w: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 this activation/deactivation </w:t>
      </w:r>
      <w:r w:rsidRPr="1FEE36B3">
        <w:rPr>
          <w:rFonts w:ascii="Times New Roman" w:eastAsia="宋体" w:hAnsi="Times New Roman"/>
          <w:b/>
          <w:bCs/>
          <w:sz w:val="20"/>
          <w:szCs w:val="20"/>
          <w:lang w:val="en-GB"/>
        </w:rPr>
        <w:t>at any time</w:t>
      </w: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  <w:r w:rsidR="00AD1994" w:rsidRPr="1FEE36B3">
        <w:rPr>
          <w:rFonts w:ascii="Times New Roman" w:eastAsia="宋体" w:hAnsi="Times New Roman"/>
          <w:sz w:val="20"/>
          <w:szCs w:val="20"/>
          <w:lang w:val="en-GB"/>
        </w:rPr>
        <w:t>When establishing or modifying a QoS flow, the NG-RAN node know</w:t>
      </w:r>
      <w:r w:rsidR="00CE5626" w:rsidRPr="1FEE36B3">
        <w:rPr>
          <w:rFonts w:ascii="Times New Roman" w:eastAsia="宋体" w:hAnsi="Times New Roman"/>
          <w:sz w:val="20"/>
          <w:szCs w:val="20"/>
          <w:lang w:val="en-GB"/>
        </w:rPr>
        <w:t>s</w:t>
      </w:r>
      <w:r w:rsidR="00AD1994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whether it need to perform PSI-based discarding later. Once this information is provided to the SMF, it is questionable why the NG-RAN node </w:t>
      </w:r>
      <w:r w:rsidR="2E76620D" w:rsidRPr="1FEE36B3">
        <w:rPr>
          <w:rFonts w:ascii="Times New Roman" w:eastAsia="宋体" w:hAnsi="Times New Roman"/>
          <w:sz w:val="20"/>
          <w:szCs w:val="20"/>
          <w:lang w:val="en-GB"/>
        </w:rPr>
        <w:t xml:space="preserve">would </w:t>
      </w:r>
      <w:r w:rsidR="00AD1994" w:rsidRPr="1FEE36B3">
        <w:rPr>
          <w:rFonts w:ascii="Times New Roman" w:eastAsia="宋体" w:hAnsi="Times New Roman"/>
          <w:sz w:val="20"/>
          <w:szCs w:val="20"/>
          <w:lang w:val="en-GB"/>
        </w:rPr>
        <w:t xml:space="preserve">need to change it at any time.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Even </w:t>
      </w:r>
      <w:r w:rsidR="2FD5C35A" w:rsidRPr="1FEE36B3">
        <w:rPr>
          <w:rFonts w:ascii="Times New Roman" w:eastAsia="宋体" w:hAnsi="Times New Roman"/>
          <w:sz w:val="20"/>
          <w:szCs w:val="20"/>
          <w:lang w:val="en-GB"/>
        </w:rPr>
        <w:t xml:space="preserve">if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>the NG-RAN node change</w:t>
      </w:r>
      <w:r w:rsidR="00E25877" w:rsidRPr="1FEE36B3">
        <w:rPr>
          <w:rFonts w:ascii="Times New Roman" w:eastAsia="宋体" w:hAnsi="Times New Roman"/>
          <w:sz w:val="20"/>
          <w:szCs w:val="20"/>
          <w:lang w:val="en-GB"/>
        </w:rPr>
        <w:t>s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it, the NG-RAN node may still receive some packets marked (or unmarked) during the transition period. </w:t>
      </w:r>
      <w:r w:rsidR="0D05DB1D" w:rsidRPr="1FEE36B3">
        <w:rPr>
          <w:rFonts w:ascii="Times New Roman" w:eastAsia="宋体" w:hAnsi="Times New Roman"/>
          <w:sz w:val="20"/>
          <w:szCs w:val="20"/>
          <w:lang w:val="en-GB"/>
        </w:rPr>
        <w:t xml:space="preserve">In all cases, </w:t>
      </w:r>
      <w:r w:rsidR="4F76849E" w:rsidRPr="1FEE36B3">
        <w:rPr>
          <w:rFonts w:ascii="Times New Roman" w:eastAsia="宋体" w:hAnsi="Times New Roman"/>
          <w:sz w:val="20"/>
          <w:szCs w:val="20"/>
          <w:lang w:val="en-GB"/>
        </w:rPr>
        <w:t>t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he NG-RAN </w:t>
      </w:r>
      <w:r w:rsidR="354E6807" w:rsidRPr="1FEE36B3">
        <w:rPr>
          <w:rFonts w:ascii="Times New Roman" w:eastAsia="宋体" w:hAnsi="Times New Roman"/>
          <w:sz w:val="20"/>
          <w:szCs w:val="20"/>
          <w:lang w:val="en-GB"/>
        </w:rPr>
        <w:t>can use or</w:t>
      </w:r>
      <w:r w:rsidR="00D11BCD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>ignore those mark</w:t>
      </w:r>
      <w:r w:rsidR="2120DFEA" w:rsidRPr="1FEE36B3">
        <w:rPr>
          <w:rFonts w:ascii="Times New Roman" w:eastAsia="宋体" w:hAnsi="Times New Roman"/>
          <w:sz w:val="20"/>
          <w:szCs w:val="20"/>
          <w:lang w:val="en-GB"/>
        </w:rPr>
        <w:t>ings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proofErr w:type="gramStart"/>
      <w:r w:rsidR="2336D976" w:rsidRPr="1FEE36B3">
        <w:rPr>
          <w:rFonts w:ascii="Times New Roman" w:eastAsia="宋体" w:hAnsi="Times New Roman"/>
          <w:sz w:val="20"/>
          <w:szCs w:val="20"/>
          <w:lang w:val="en-GB"/>
        </w:rPr>
        <w:t>This</w:t>
      </w:r>
      <w:proofErr w:type="gramEnd"/>
      <w:r w:rsidR="2336D976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raises the question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14C9F48D" w:rsidRPr="1FEE36B3">
        <w:rPr>
          <w:rFonts w:ascii="Times New Roman" w:eastAsia="宋体" w:hAnsi="Times New Roman"/>
          <w:sz w:val="20"/>
          <w:szCs w:val="20"/>
          <w:lang w:val="en-GB"/>
        </w:rPr>
        <w:t>the usefulness of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informing the SMF for the change. In addition, it is </w:t>
      </w:r>
      <w:r w:rsidR="454A2979" w:rsidRPr="1FEE36B3">
        <w:rPr>
          <w:rFonts w:ascii="Times New Roman" w:eastAsia="宋体" w:hAnsi="Times New Roman"/>
          <w:sz w:val="20"/>
          <w:szCs w:val="20"/>
          <w:lang w:val="en-GB"/>
        </w:rPr>
        <w:t xml:space="preserve">up to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the implementation of the NG-RAN node </w:t>
      </w:r>
      <w:r w:rsidR="08FAC0A8" w:rsidRPr="1FEE36B3">
        <w:rPr>
          <w:rFonts w:ascii="Times New Roman" w:eastAsia="宋体" w:hAnsi="Times New Roman"/>
          <w:sz w:val="20"/>
          <w:szCs w:val="20"/>
          <w:lang w:val="en-GB"/>
        </w:rPr>
        <w:t xml:space="preserve">on how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to perform the PSI based discarding. Allowing the activating/deactivation </w:t>
      </w:r>
      <w:r w:rsidR="00705B0E" w:rsidRPr="1FEE36B3">
        <w:rPr>
          <w:rFonts w:ascii="Times New Roman" w:eastAsia="宋体" w:hAnsi="Times New Roman"/>
          <w:sz w:val="20"/>
          <w:szCs w:val="20"/>
          <w:lang w:val="en-GB"/>
        </w:rPr>
        <w:t xml:space="preserve">at any time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adds unnecessary </w:t>
      </w:r>
      <w:r w:rsidR="4E6C13C8" w:rsidRPr="1FEE36B3">
        <w:rPr>
          <w:rFonts w:ascii="Times New Roman" w:eastAsia="宋体" w:hAnsi="Times New Roman"/>
          <w:sz w:val="20"/>
          <w:szCs w:val="20"/>
          <w:lang w:val="en-GB"/>
        </w:rPr>
        <w:t xml:space="preserve">coordination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>complex</w:t>
      </w:r>
      <w:r w:rsidR="00936413" w:rsidRPr="1FEE36B3">
        <w:rPr>
          <w:rFonts w:ascii="Times New Roman" w:eastAsia="宋体" w:hAnsi="Times New Roman"/>
          <w:sz w:val="20"/>
          <w:szCs w:val="20"/>
          <w:lang w:val="en-GB"/>
        </w:rPr>
        <w:t>ity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to the NG-RAN node, SMF and other CN nodes. It also adds more </w:t>
      </w:r>
      <w:proofErr w:type="spellStart"/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>signaling</w:t>
      </w:r>
      <w:proofErr w:type="spellEnd"/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to the N2 and other interfaces (e.g. between AMF and SMF, etc). This is an overkill, without </w:t>
      </w:r>
      <w:r w:rsidR="4AED3A47" w:rsidRPr="1FEE36B3">
        <w:rPr>
          <w:rFonts w:ascii="Times New Roman" w:eastAsia="宋体" w:hAnsi="Times New Roman"/>
          <w:sz w:val="20"/>
          <w:szCs w:val="20"/>
          <w:lang w:val="en-GB"/>
        </w:rPr>
        <w:t xml:space="preserve">a </w:t>
      </w:r>
      <w:r w:rsidR="00D74CE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clear benefit. </w:t>
      </w:r>
    </w:p>
    <w:p w14:paraId="032B22C5" w14:textId="77777777" w:rsidR="00D74CE5" w:rsidRDefault="00D74CE5" w:rsidP="00CC08D1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729EC9FA" w14:textId="45B77190" w:rsidR="00D74CE5" w:rsidRPr="00D74CE5" w:rsidRDefault="00D74CE5" w:rsidP="00CC08D1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D74CE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Observation 1: There is no clear benefit to allow the NG-RAN node to inform SMF, to activate/deactivate the PDU Set Information marking </w:t>
      </w:r>
      <w:r w:rsidRPr="000E14A3">
        <w:rPr>
          <w:rFonts w:ascii="Times New Roman" w:eastAsia="宋体" w:hAnsi="Times New Roman"/>
          <w:b/>
          <w:bCs/>
          <w:sz w:val="20"/>
          <w:szCs w:val="20"/>
          <w:u w:val="single"/>
          <w:lang w:val="en-GB"/>
        </w:rPr>
        <w:t>at any time</w:t>
      </w:r>
      <w:r w:rsidRPr="00D74CE5">
        <w:rPr>
          <w:rFonts w:ascii="Times New Roman" w:eastAsia="宋体" w:hAnsi="Times New Roman"/>
          <w:b/>
          <w:bCs/>
          <w:sz w:val="20"/>
          <w:szCs w:val="20"/>
          <w:lang w:val="en-GB"/>
        </w:rPr>
        <w:t>.</w:t>
      </w:r>
    </w:p>
    <w:p w14:paraId="4CEF5E73" w14:textId="77777777" w:rsidR="00612294" w:rsidRDefault="00612294" w:rsidP="00CC08D1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156E623B" w14:textId="3FE5DC3B" w:rsidR="00FB0F3D" w:rsidRDefault="005D5CC8" w:rsidP="00CC08D1">
      <w:pPr>
        <w:pStyle w:val="ListParagraph"/>
        <w:ind w:left="410"/>
        <w:rPr>
          <w:rFonts w:ascii="Times New Roman" w:eastAsia="宋体" w:hAnsi="Times New Roman"/>
          <w:b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Other than the Path Switch Request procedure, c</w:t>
      </w:r>
      <w:r w:rsidR="00FB0F3D">
        <w:rPr>
          <w:rFonts w:ascii="Times New Roman" w:eastAsia="宋体" w:hAnsi="Times New Roman"/>
          <w:sz w:val="20"/>
          <w:szCs w:val="20"/>
          <w:lang w:val="en-GB"/>
        </w:rPr>
        <w:t xml:space="preserve">urrent </w:t>
      </w:r>
      <w:r w:rsidR="00FB0F3D" w:rsidRPr="00CF2050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based Handling Indicator</w:t>
      </w:r>
      <w:r w:rsidR="00FB0F3D">
        <w:rPr>
          <w:rFonts w:ascii="Times New Roman" w:eastAsia="宋体" w:hAnsi="Times New Roman"/>
          <w:sz w:val="20"/>
          <w:szCs w:val="20"/>
          <w:lang w:val="en-GB"/>
        </w:rPr>
        <w:t xml:space="preserve"> IE is included in the response message of Class-1 procedures (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i.e. </w:t>
      </w:r>
      <w:r w:rsidRPr="005D5CC8">
        <w:rPr>
          <w:rFonts w:ascii="Times New Roman" w:eastAsia="宋体" w:hAnsi="Times New Roman"/>
          <w:sz w:val="20"/>
          <w:szCs w:val="20"/>
          <w:lang w:val="en-GB"/>
        </w:rPr>
        <w:t>PDU Session Resource Setup procedure, PDU Session Resource Modify procedure, and Handover Resource Allocation procedure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). </w:t>
      </w:r>
      <w:r w:rsidR="004E1BB8">
        <w:rPr>
          <w:rFonts w:ascii="Times New Roman" w:eastAsia="宋体" w:hAnsi="Times New Roman"/>
          <w:sz w:val="20"/>
          <w:szCs w:val="20"/>
          <w:lang w:val="en-GB"/>
        </w:rPr>
        <w:t xml:space="preserve">This is enough to inform SMF. There is no need to introduce additional mechanism to inform SMF </w:t>
      </w:r>
      <w:r w:rsidR="00D420B0">
        <w:rPr>
          <w:rFonts w:ascii="Times New Roman" w:eastAsia="宋体" w:hAnsi="Times New Roman"/>
          <w:sz w:val="20"/>
          <w:szCs w:val="20"/>
          <w:lang w:val="en-GB"/>
        </w:rPr>
        <w:t>via</w:t>
      </w:r>
      <w:r w:rsidR="004E1BB8">
        <w:rPr>
          <w:rFonts w:ascii="Times New Roman" w:eastAsia="宋体" w:hAnsi="Times New Roman"/>
          <w:sz w:val="20"/>
          <w:szCs w:val="20"/>
          <w:lang w:val="en-GB"/>
        </w:rPr>
        <w:t xml:space="preserve"> an NG-RAN </w:t>
      </w:r>
      <w:proofErr w:type="gramStart"/>
      <w:r w:rsidR="004E1BB8">
        <w:rPr>
          <w:rFonts w:ascii="Times New Roman" w:eastAsia="宋体" w:hAnsi="Times New Roman"/>
          <w:sz w:val="20"/>
          <w:szCs w:val="20"/>
          <w:lang w:val="en-GB"/>
        </w:rPr>
        <w:t>node initiated</w:t>
      </w:r>
      <w:proofErr w:type="gramEnd"/>
      <w:r w:rsidR="004E1BB8">
        <w:rPr>
          <w:rFonts w:ascii="Times New Roman" w:eastAsia="宋体" w:hAnsi="Times New Roman"/>
          <w:sz w:val="20"/>
          <w:szCs w:val="20"/>
          <w:lang w:val="en-GB"/>
        </w:rPr>
        <w:t xml:space="preserve"> procedure</w:t>
      </w:r>
      <w:r w:rsidR="00D420B0">
        <w:rPr>
          <w:rFonts w:ascii="Times New Roman" w:eastAsia="宋体" w:hAnsi="Times New Roman"/>
          <w:sz w:val="20"/>
          <w:szCs w:val="20"/>
          <w:lang w:val="en-GB"/>
        </w:rPr>
        <w:t xml:space="preserve"> at any time</w:t>
      </w:r>
      <w:r w:rsidR="46DEF165" w:rsidRPr="502B1813">
        <w:rPr>
          <w:rFonts w:ascii="Times New Roman" w:eastAsia="宋体" w:hAnsi="Times New Roman"/>
          <w:sz w:val="20"/>
          <w:szCs w:val="20"/>
          <w:lang w:val="en-GB"/>
        </w:rPr>
        <w:t>, as this brings no benefits to NG-RAN</w:t>
      </w:r>
      <w:r w:rsidR="57797A8A" w:rsidRPr="502B1813">
        <w:rPr>
          <w:rFonts w:ascii="Times New Roman" w:eastAsia="宋体" w:hAnsi="Times New Roman"/>
          <w:sz w:val="20"/>
          <w:szCs w:val="20"/>
          <w:lang w:val="en-GB"/>
        </w:rPr>
        <w:t>.</w:t>
      </w:r>
      <w:r w:rsidR="135D1E8C" w:rsidRPr="502B1813">
        <w:rPr>
          <w:rFonts w:ascii="Times New Roman" w:eastAsia="宋体" w:hAnsi="Times New Roman"/>
          <w:sz w:val="20"/>
          <w:szCs w:val="20"/>
          <w:lang w:val="en-GB"/>
        </w:rPr>
        <w:t xml:space="preserve"> Notice that this mechanism </w:t>
      </w:r>
      <w:r w:rsidR="673CA848" w:rsidRPr="502B1813">
        <w:rPr>
          <w:rFonts w:ascii="Times New Roman" w:eastAsia="宋体" w:hAnsi="Times New Roman"/>
          <w:sz w:val="20"/>
          <w:szCs w:val="20"/>
          <w:lang w:val="en-GB"/>
        </w:rPr>
        <w:t>c</w:t>
      </w:r>
      <w:r w:rsidR="135D1E8C" w:rsidRPr="502B1813">
        <w:rPr>
          <w:rFonts w:ascii="Times New Roman" w:eastAsia="宋体" w:hAnsi="Times New Roman"/>
          <w:sz w:val="20"/>
          <w:szCs w:val="20"/>
          <w:lang w:val="en-GB"/>
        </w:rPr>
        <w:t xml:space="preserve">ould </w:t>
      </w:r>
      <w:r w:rsidR="31F54FFB" w:rsidRPr="502B1813">
        <w:rPr>
          <w:rFonts w:ascii="Times New Roman" w:eastAsia="宋体" w:hAnsi="Times New Roman"/>
          <w:sz w:val="20"/>
          <w:szCs w:val="20"/>
          <w:lang w:val="en-GB"/>
        </w:rPr>
        <w:t>result to conflicts</w:t>
      </w:r>
      <w:r w:rsidR="135D1E8C" w:rsidRPr="502B1813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r w:rsidR="7AF8BFC7" w:rsidRPr="502B1813">
        <w:rPr>
          <w:rFonts w:ascii="Times New Roman" w:eastAsia="宋体" w:hAnsi="Times New Roman"/>
          <w:sz w:val="20"/>
          <w:szCs w:val="20"/>
          <w:lang w:val="en-GB"/>
        </w:rPr>
        <w:t xml:space="preserve">as it would </w:t>
      </w:r>
      <w:r w:rsidR="135D1E8C" w:rsidRPr="502B1813">
        <w:rPr>
          <w:rFonts w:ascii="Times New Roman" w:eastAsia="宋体" w:hAnsi="Times New Roman"/>
          <w:sz w:val="20"/>
          <w:szCs w:val="20"/>
          <w:lang w:val="en-GB"/>
        </w:rPr>
        <w:t>introduc</w:t>
      </w:r>
      <w:r w:rsidR="58D92716" w:rsidRPr="502B1813">
        <w:rPr>
          <w:rFonts w:ascii="Times New Roman" w:eastAsia="宋体" w:hAnsi="Times New Roman"/>
          <w:sz w:val="20"/>
          <w:szCs w:val="20"/>
          <w:lang w:val="en-GB"/>
        </w:rPr>
        <w:t xml:space="preserve">e NG-RAN as an extra </w:t>
      </w:r>
      <w:r w:rsidR="135D1E8C" w:rsidRPr="502B1813">
        <w:rPr>
          <w:rFonts w:ascii="Times New Roman" w:eastAsia="宋体" w:hAnsi="Times New Roman"/>
          <w:sz w:val="20"/>
          <w:szCs w:val="20"/>
          <w:lang w:val="en-GB"/>
        </w:rPr>
        <w:t>decision makers</w:t>
      </w:r>
      <w:r w:rsidR="249207AE" w:rsidRPr="502B1813">
        <w:rPr>
          <w:rFonts w:ascii="Times New Roman" w:eastAsia="宋体" w:hAnsi="Times New Roman"/>
          <w:sz w:val="20"/>
          <w:szCs w:val="20"/>
          <w:lang w:val="en-GB"/>
        </w:rPr>
        <w:t xml:space="preserve"> (on top of SMF)</w:t>
      </w:r>
      <w:r w:rsidR="135D1E8C" w:rsidRPr="502B1813">
        <w:rPr>
          <w:rFonts w:ascii="Times New Roman" w:eastAsia="宋体" w:hAnsi="Times New Roman"/>
          <w:sz w:val="20"/>
          <w:szCs w:val="20"/>
          <w:lang w:val="en-GB"/>
        </w:rPr>
        <w:t xml:space="preserve"> o</w:t>
      </w:r>
      <w:r w:rsidR="2CEA0310" w:rsidRPr="502B1813">
        <w:rPr>
          <w:rFonts w:ascii="Times New Roman" w:eastAsia="宋体" w:hAnsi="Times New Roman"/>
          <w:sz w:val="20"/>
          <w:szCs w:val="20"/>
          <w:lang w:val="en-GB"/>
        </w:rPr>
        <w:t>n when</w:t>
      </w:r>
      <w:r w:rsidR="57797A8A" w:rsidRPr="502B181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4667D68E" w:rsidRPr="00463C00">
        <w:rPr>
          <w:rFonts w:ascii="Times New Roman" w:eastAsia="宋体" w:hAnsi="Times New Roman"/>
          <w:sz w:val="20"/>
          <w:szCs w:val="20"/>
          <w:lang w:val="en-GB"/>
        </w:rPr>
        <w:t>PDU Set Information marking</w:t>
      </w:r>
      <w:r w:rsidR="58665352" w:rsidRPr="00463C00">
        <w:rPr>
          <w:rFonts w:ascii="Times New Roman" w:eastAsia="宋体" w:hAnsi="Times New Roman"/>
          <w:sz w:val="20"/>
          <w:szCs w:val="20"/>
          <w:lang w:val="en-GB"/>
        </w:rPr>
        <w:t xml:space="preserve"> is applied.</w:t>
      </w:r>
    </w:p>
    <w:p w14:paraId="28B68358" w14:textId="77777777" w:rsidR="00680952" w:rsidRDefault="00680952" w:rsidP="00680952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</w:p>
    <w:p w14:paraId="05266E03" w14:textId="11107C92" w:rsidR="006B3323" w:rsidRDefault="006B3323" w:rsidP="00680952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463C00">
        <w:rPr>
          <w:rFonts w:ascii="Times New Roman" w:eastAsia="宋体" w:hAnsi="Times New Roman"/>
          <w:sz w:val="20"/>
          <w:szCs w:val="20"/>
          <w:lang w:val="en-GB"/>
        </w:rPr>
        <w:lastRenderedPageBreak/>
        <w:t>In addition, Option 2</w:t>
      </w:r>
      <w:r w:rsidR="0012525D">
        <w:rPr>
          <w:rFonts w:ascii="Times New Roman" w:eastAsia="宋体" w:hAnsi="Times New Roman"/>
          <w:sz w:val="20"/>
          <w:szCs w:val="20"/>
          <w:lang w:val="en-GB"/>
        </w:rPr>
        <w:t xml:space="preserve"> uses a </w:t>
      </w:r>
      <w:r w:rsidR="0012525D" w:rsidRPr="00463C00">
        <w:rPr>
          <w:rFonts w:ascii="Times New Roman" w:eastAsia="宋体" w:hAnsi="Times New Roman"/>
          <w:b/>
          <w:bCs/>
          <w:sz w:val="20"/>
          <w:szCs w:val="20"/>
          <w:lang w:val="en-GB"/>
        </w:rPr>
        <w:t>NG-RAN initiated procedure</w:t>
      </w:r>
      <w:r w:rsidR="0012525D">
        <w:rPr>
          <w:rFonts w:ascii="Times New Roman" w:eastAsia="宋体" w:hAnsi="Times New Roman"/>
          <w:sz w:val="20"/>
          <w:szCs w:val="20"/>
          <w:lang w:val="en-GB"/>
        </w:rPr>
        <w:t xml:space="preserve"> to inform CN. </w:t>
      </w:r>
      <w:proofErr w:type="gramStart"/>
      <w:r w:rsidR="0012525D">
        <w:rPr>
          <w:rFonts w:ascii="Times New Roman" w:eastAsia="宋体" w:hAnsi="Times New Roman"/>
          <w:sz w:val="20"/>
          <w:szCs w:val="20"/>
          <w:lang w:val="en-GB"/>
        </w:rPr>
        <w:t>So</w:t>
      </w:r>
      <w:proofErr w:type="gramEnd"/>
      <w:r w:rsidR="0012525D">
        <w:rPr>
          <w:rFonts w:ascii="Times New Roman" w:eastAsia="宋体" w:hAnsi="Times New Roman"/>
          <w:sz w:val="20"/>
          <w:szCs w:val="20"/>
          <w:lang w:val="en-GB"/>
        </w:rPr>
        <w:t xml:space="preserve"> Option 2 does not allow to use the response message of AMF initiated procedure, e.g. </w:t>
      </w:r>
      <w:r w:rsidR="0012525D" w:rsidRPr="005D5CC8">
        <w:rPr>
          <w:rFonts w:ascii="Times New Roman" w:eastAsia="宋体" w:hAnsi="Times New Roman"/>
          <w:sz w:val="20"/>
          <w:szCs w:val="20"/>
          <w:lang w:val="en-GB"/>
        </w:rPr>
        <w:t>PDU Session Resource Setup procedure, PDU Session Resource Modify procedure, and Handover Resource Allocation procedure</w:t>
      </w:r>
      <w:r w:rsidR="00D618C2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F22D35">
        <w:rPr>
          <w:rFonts w:ascii="Times New Roman" w:eastAsia="宋体" w:hAnsi="Times New Roman"/>
          <w:sz w:val="20"/>
          <w:szCs w:val="20"/>
          <w:lang w:val="en-GB"/>
        </w:rPr>
        <w:t xml:space="preserve"> In case the </w:t>
      </w:r>
      <w:r w:rsidR="00101708">
        <w:rPr>
          <w:rFonts w:ascii="Times New Roman" w:eastAsia="宋体" w:hAnsi="Times New Roman"/>
          <w:sz w:val="20"/>
          <w:szCs w:val="20"/>
          <w:lang w:val="en-GB"/>
        </w:rPr>
        <w:t>NG-RAN node need</w:t>
      </w:r>
      <w:r w:rsidR="00BF0D4B">
        <w:rPr>
          <w:rFonts w:ascii="Times New Roman" w:eastAsia="宋体" w:hAnsi="Times New Roman"/>
          <w:sz w:val="20"/>
          <w:szCs w:val="20"/>
          <w:lang w:val="en-GB"/>
        </w:rPr>
        <w:t>s</w:t>
      </w:r>
      <w:r w:rsidR="00101708">
        <w:rPr>
          <w:rFonts w:ascii="Times New Roman" w:eastAsia="宋体" w:hAnsi="Times New Roman"/>
          <w:sz w:val="20"/>
          <w:szCs w:val="20"/>
          <w:lang w:val="en-GB"/>
        </w:rPr>
        <w:t xml:space="preserve"> to </w:t>
      </w:r>
      <w:r w:rsidR="00BF0D4B">
        <w:rPr>
          <w:rFonts w:ascii="Times New Roman" w:eastAsia="宋体" w:hAnsi="Times New Roman"/>
          <w:sz w:val="20"/>
          <w:szCs w:val="20"/>
          <w:lang w:val="en-GB"/>
        </w:rPr>
        <w:t xml:space="preserve">inform SMF during the AMF initiated procedure, e.g. </w:t>
      </w:r>
      <w:r w:rsidR="00BF0D4B" w:rsidRPr="005D5CC8">
        <w:rPr>
          <w:rFonts w:ascii="Times New Roman" w:eastAsia="宋体" w:hAnsi="Times New Roman"/>
          <w:sz w:val="20"/>
          <w:szCs w:val="20"/>
          <w:lang w:val="en-GB"/>
        </w:rPr>
        <w:t>PDU Session Resource Setup procedure</w:t>
      </w:r>
      <w:r w:rsidR="00BF0D4B">
        <w:rPr>
          <w:rFonts w:ascii="Times New Roman" w:eastAsia="宋体" w:hAnsi="Times New Roman"/>
          <w:sz w:val="20"/>
          <w:szCs w:val="20"/>
          <w:lang w:val="en-GB"/>
        </w:rPr>
        <w:t xml:space="preserve">, the NG-RAN node </w:t>
      </w:r>
      <w:proofErr w:type="gramStart"/>
      <w:r w:rsidR="00BF0D4B">
        <w:rPr>
          <w:rFonts w:ascii="Times New Roman" w:eastAsia="宋体" w:hAnsi="Times New Roman"/>
          <w:sz w:val="20"/>
          <w:szCs w:val="20"/>
          <w:lang w:val="en-GB"/>
        </w:rPr>
        <w:t>has to</w:t>
      </w:r>
      <w:proofErr w:type="gramEnd"/>
      <w:r w:rsidR="00BF0D4B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704985">
        <w:rPr>
          <w:rFonts w:ascii="Times New Roman" w:eastAsia="宋体" w:hAnsi="Times New Roman"/>
          <w:sz w:val="20"/>
          <w:szCs w:val="20"/>
          <w:lang w:val="en-GB"/>
        </w:rPr>
        <w:t xml:space="preserve">first send the response message </w:t>
      </w:r>
      <w:r w:rsidR="00DF6F94">
        <w:rPr>
          <w:rFonts w:ascii="Times New Roman" w:eastAsia="宋体" w:hAnsi="Times New Roman"/>
          <w:sz w:val="20"/>
          <w:szCs w:val="20"/>
          <w:lang w:val="en-GB"/>
        </w:rPr>
        <w:t>to complete</w:t>
      </w:r>
      <w:r w:rsidR="00704985">
        <w:rPr>
          <w:rFonts w:ascii="Times New Roman" w:eastAsia="宋体" w:hAnsi="Times New Roman"/>
          <w:sz w:val="20"/>
          <w:szCs w:val="20"/>
          <w:lang w:val="en-GB"/>
        </w:rPr>
        <w:t xml:space="preserve"> the AMF initiated procedure, then initiate a </w:t>
      </w:r>
      <w:r w:rsidR="001A0200">
        <w:rPr>
          <w:rFonts w:ascii="Times New Roman" w:eastAsia="宋体" w:hAnsi="Times New Roman"/>
          <w:sz w:val="20"/>
          <w:szCs w:val="20"/>
          <w:lang w:val="en-GB"/>
        </w:rPr>
        <w:t>NG-RAN initiated procedure</w:t>
      </w:r>
      <w:r w:rsidR="001427CC">
        <w:rPr>
          <w:rFonts w:ascii="Times New Roman" w:eastAsia="宋体" w:hAnsi="Times New Roman"/>
          <w:sz w:val="20"/>
          <w:szCs w:val="20"/>
          <w:lang w:eastAsia="zh-CN"/>
        </w:rPr>
        <w:t xml:space="preserve"> to inform CN</w:t>
      </w:r>
      <w:r w:rsidR="001A0200">
        <w:rPr>
          <w:rFonts w:ascii="Times New Roman" w:eastAsia="宋体" w:hAnsi="Times New Roman"/>
          <w:sz w:val="20"/>
          <w:szCs w:val="20"/>
          <w:lang w:val="en-GB"/>
        </w:rPr>
        <w:t xml:space="preserve">. This is very inefficient. </w:t>
      </w:r>
    </w:p>
    <w:p w14:paraId="0A937B37" w14:textId="77777777" w:rsidR="0012525D" w:rsidRPr="00463C00" w:rsidRDefault="0012525D" w:rsidP="00680952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0C6A06D8" w14:textId="47CBED43" w:rsidR="00680952" w:rsidRPr="00680952" w:rsidRDefault="00680952" w:rsidP="7B63A0D5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</w:rPr>
      </w:pPr>
      <w:r w:rsidRPr="1FEE36B3">
        <w:rPr>
          <w:rFonts w:ascii="Times New Roman" w:eastAsia="宋体" w:hAnsi="Times New Roman"/>
          <w:b/>
          <w:bCs/>
          <w:sz w:val="20"/>
          <w:szCs w:val="20"/>
        </w:rPr>
        <w:t xml:space="preserve">Observation 2: It is enough to </w:t>
      </w:r>
      <w:r w:rsidR="00DF64CC" w:rsidRPr="1FEE36B3">
        <w:rPr>
          <w:rFonts w:ascii="Times New Roman" w:eastAsia="宋体" w:hAnsi="Times New Roman"/>
          <w:b/>
          <w:bCs/>
          <w:sz w:val="20"/>
          <w:szCs w:val="20"/>
        </w:rPr>
        <w:t xml:space="preserve">use the </w:t>
      </w:r>
      <w:r w:rsidRPr="1FEE36B3">
        <w:rPr>
          <w:rFonts w:ascii="Times New Roman" w:eastAsia="宋体" w:hAnsi="Times New Roman"/>
          <w:b/>
          <w:bCs/>
          <w:sz w:val="20"/>
          <w:szCs w:val="20"/>
        </w:rPr>
        <w:t>PDU Session Resource Setup procedure, PDU Session Resource Modify procedure, Handover Resource Allocation procedure, and Path Switch Request procedure to inform SMF</w:t>
      </w:r>
      <w:r w:rsidR="06CC3094" w:rsidRPr="1FEE36B3">
        <w:rPr>
          <w:rFonts w:ascii="Times New Roman" w:eastAsia="宋体" w:hAnsi="Times New Roman"/>
          <w:b/>
          <w:bCs/>
          <w:sz w:val="20"/>
          <w:szCs w:val="20"/>
        </w:rPr>
        <w:t xml:space="preserve"> about support of</w:t>
      </w:r>
      <w:r w:rsidRPr="1FEE36B3">
        <w:rPr>
          <w:rFonts w:ascii="Times New Roman" w:eastAsia="宋体" w:hAnsi="Times New Roman"/>
          <w:b/>
          <w:bCs/>
          <w:sz w:val="20"/>
          <w:szCs w:val="20"/>
        </w:rPr>
        <w:t xml:space="preserve"> the PDU Set Information marking</w:t>
      </w:r>
      <w:r w:rsidR="004260F1" w:rsidRPr="1FEE36B3">
        <w:rPr>
          <w:rFonts w:ascii="Times New Roman" w:eastAsia="宋体" w:hAnsi="Times New Roman"/>
          <w:b/>
          <w:bCs/>
          <w:sz w:val="20"/>
          <w:szCs w:val="20"/>
        </w:rPr>
        <w:t xml:space="preserve">. </w:t>
      </w:r>
      <w:r w:rsidRPr="1FEE36B3">
        <w:rPr>
          <w:rFonts w:ascii="Times New Roman" w:eastAsia="宋体" w:hAnsi="Times New Roman"/>
          <w:b/>
          <w:bCs/>
          <w:sz w:val="20"/>
          <w:szCs w:val="20"/>
        </w:rPr>
        <w:t xml:space="preserve"> </w:t>
      </w:r>
    </w:p>
    <w:p w14:paraId="2998060A" w14:textId="77777777" w:rsidR="00680952" w:rsidRDefault="00680952" w:rsidP="00680952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</w:p>
    <w:p w14:paraId="5614395F" w14:textId="56D1A6AD" w:rsidR="004E0BDA" w:rsidRDefault="004260F1" w:rsidP="004E0BDA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1FEE36B3">
        <w:rPr>
          <w:rFonts w:ascii="Times New Roman" w:eastAsia="宋体" w:hAnsi="Times New Roman"/>
          <w:sz w:val="20"/>
          <w:szCs w:val="20"/>
          <w:lang w:val="en-GB"/>
        </w:rPr>
        <w:t xml:space="preserve">The NG-RAN to SMF indicator is to inform SMF that PDU Set Marking </w:t>
      </w:r>
      <w:r w:rsidR="004E0BDA" w:rsidRPr="1FEE36B3">
        <w:rPr>
          <w:rFonts w:ascii="Times New Roman" w:eastAsia="宋体" w:hAnsi="Times New Roman"/>
          <w:sz w:val="20"/>
          <w:szCs w:val="20"/>
          <w:lang w:val="en-GB"/>
        </w:rPr>
        <w:t xml:space="preserve">is needed. The purpose is same as current </w:t>
      </w:r>
      <w:r w:rsidR="004E0BDA" w:rsidRPr="1FEE36B3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based Handling Indicator</w:t>
      </w:r>
      <w:r w:rsidR="004E0BDA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IE. </w:t>
      </w:r>
      <w:proofErr w:type="gramStart"/>
      <w:r w:rsidR="0033308C" w:rsidRPr="1FEE36B3">
        <w:rPr>
          <w:rFonts w:ascii="Times New Roman" w:eastAsia="宋体" w:hAnsi="Times New Roman"/>
          <w:sz w:val="20"/>
          <w:szCs w:val="20"/>
          <w:lang w:val="en-GB"/>
        </w:rPr>
        <w:t>So</w:t>
      </w:r>
      <w:proofErr w:type="gramEnd"/>
      <w:r w:rsidR="0033308C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it is straightforward to reuse </w:t>
      </w:r>
      <w:r w:rsidR="004E0BDA" w:rsidRPr="1FEE36B3">
        <w:rPr>
          <w:rFonts w:ascii="Times New Roman" w:eastAsia="宋体" w:hAnsi="Times New Roman"/>
          <w:sz w:val="20"/>
          <w:szCs w:val="20"/>
          <w:lang w:val="en-GB"/>
        </w:rPr>
        <w:t xml:space="preserve">current </w:t>
      </w:r>
      <w:r w:rsidR="004E0BDA" w:rsidRPr="1FEE36B3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based Handling Indicator</w:t>
      </w:r>
      <w:r w:rsidR="004E0BDA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IE. </w:t>
      </w:r>
      <w:r w:rsidR="002C231E" w:rsidRPr="1FEE36B3">
        <w:rPr>
          <w:rFonts w:ascii="Times New Roman" w:eastAsia="宋体" w:hAnsi="Times New Roman"/>
          <w:sz w:val="20"/>
          <w:szCs w:val="20"/>
          <w:lang w:val="en-GB"/>
        </w:rPr>
        <w:t>The Stage-3 TP need</w:t>
      </w:r>
      <w:r w:rsidR="00377464" w:rsidRPr="1FEE36B3">
        <w:rPr>
          <w:rFonts w:ascii="Times New Roman" w:eastAsia="宋体" w:hAnsi="Times New Roman"/>
          <w:sz w:val="20"/>
          <w:szCs w:val="20"/>
          <w:lang w:val="en-GB"/>
        </w:rPr>
        <w:t>s</w:t>
      </w:r>
      <w:r w:rsidR="002C231E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to be updated to </w:t>
      </w:r>
      <w:r w:rsidR="5C0B4482" w:rsidRPr="1FEE36B3">
        <w:rPr>
          <w:rFonts w:ascii="Times New Roman" w:eastAsia="宋体" w:hAnsi="Times New Roman"/>
          <w:sz w:val="20"/>
          <w:szCs w:val="20"/>
          <w:lang w:val="en-GB"/>
        </w:rPr>
        <w:t>specify</w:t>
      </w:r>
      <w:r w:rsidR="71E41800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that</w:t>
      </w:r>
      <w:r w:rsidR="002C231E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the NG-RAN node </w:t>
      </w:r>
      <w:r w:rsidR="4A4E89B5" w:rsidRPr="1FEE36B3">
        <w:rPr>
          <w:rFonts w:ascii="Times New Roman" w:eastAsia="宋体" w:hAnsi="Times New Roman"/>
          <w:sz w:val="20"/>
          <w:szCs w:val="20"/>
          <w:lang w:val="en-GB"/>
        </w:rPr>
        <w:t xml:space="preserve">should </w:t>
      </w:r>
      <w:r w:rsidR="002C231E" w:rsidRPr="1FEE36B3">
        <w:rPr>
          <w:rFonts w:ascii="Times New Roman" w:eastAsia="宋体" w:hAnsi="Times New Roman"/>
          <w:sz w:val="20"/>
          <w:szCs w:val="20"/>
          <w:lang w:val="en-GB"/>
        </w:rPr>
        <w:t>send th</w:t>
      </w:r>
      <w:r w:rsidR="6A6640FD" w:rsidRPr="1FEE36B3">
        <w:rPr>
          <w:rFonts w:ascii="Times New Roman" w:eastAsia="宋体" w:hAnsi="Times New Roman"/>
          <w:sz w:val="20"/>
          <w:szCs w:val="20"/>
          <w:lang w:val="en-GB"/>
        </w:rPr>
        <w:t>e existing</w:t>
      </w:r>
      <w:r w:rsidR="002C231E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indicator</w:t>
      </w:r>
      <w:r w:rsidR="1162C3DD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upon reception of the new indicator from the SMF</w:t>
      </w:r>
      <w:r w:rsidR="12B925B6" w:rsidRPr="1FEE36B3">
        <w:rPr>
          <w:rFonts w:ascii="Times New Roman" w:eastAsia="宋体" w:hAnsi="Times New Roman"/>
          <w:sz w:val="20"/>
          <w:szCs w:val="20"/>
          <w:lang w:val="en-GB"/>
        </w:rPr>
        <w:t xml:space="preserve"> even without QoS Parameters</w:t>
      </w:r>
      <w:r w:rsidR="002C231E" w:rsidRPr="1FEE36B3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r w:rsidR="55EF03DF" w:rsidRPr="1FEE36B3">
        <w:rPr>
          <w:rFonts w:ascii="Times New Roman" w:eastAsia="宋体" w:hAnsi="Times New Roman"/>
          <w:sz w:val="20"/>
          <w:szCs w:val="20"/>
          <w:lang w:val="en-GB"/>
        </w:rPr>
        <w:t xml:space="preserve">i.e., </w:t>
      </w:r>
      <w:r w:rsidR="002C231E" w:rsidRPr="1FEE36B3">
        <w:rPr>
          <w:rFonts w:ascii="Times New Roman" w:eastAsia="宋体" w:hAnsi="Times New Roman"/>
          <w:sz w:val="20"/>
          <w:szCs w:val="20"/>
          <w:lang w:val="en-GB"/>
        </w:rPr>
        <w:t xml:space="preserve">in addition to current condition that PDU Set QoS Parameters is received. The Stage-3 TP can be discussed later once TU is assigned. </w:t>
      </w:r>
    </w:p>
    <w:p w14:paraId="16A3697F" w14:textId="60E9D28B" w:rsidR="00F327CD" w:rsidRPr="00CC08D1" w:rsidRDefault="00F327CD" w:rsidP="00CC08D1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1BBF40EF" w14:textId="4975B0D4" w:rsidR="00CC08D1" w:rsidRDefault="00377464" w:rsidP="00CC08D1">
      <w:pPr>
        <w:ind w:left="50"/>
      </w:pPr>
      <w:r>
        <w:t>Based on above analysis, we propose following enhancement to NGAP:</w:t>
      </w:r>
    </w:p>
    <w:p w14:paraId="704987A5" w14:textId="0A137D38" w:rsidR="00A028C7" w:rsidRDefault="00377464" w:rsidP="00A028C7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A15CD2">
        <w:rPr>
          <w:rFonts w:ascii="Times New Roman" w:eastAsia="宋体" w:hAnsi="Times New Roman"/>
          <w:sz w:val="20"/>
          <w:szCs w:val="20"/>
          <w:lang w:val="en-GB"/>
        </w:rPr>
        <w:t xml:space="preserve">From SMF to NG-RAN node, </w:t>
      </w:r>
      <w:r w:rsidR="00E2045C">
        <w:rPr>
          <w:rFonts w:ascii="Times New Roman" w:eastAsia="宋体" w:hAnsi="Times New Roman"/>
          <w:sz w:val="20"/>
          <w:szCs w:val="20"/>
          <w:lang w:val="en-GB"/>
        </w:rPr>
        <w:t xml:space="preserve">introduce a new </w:t>
      </w:r>
      <w:r w:rsidR="00E2045C" w:rsidRPr="00A15CD2">
        <w:rPr>
          <w:rFonts w:ascii="Times New Roman" w:eastAsia="宋体" w:hAnsi="Times New Roman"/>
          <w:sz w:val="20"/>
          <w:szCs w:val="20"/>
          <w:lang w:val="en-GB"/>
        </w:rPr>
        <w:t>PDU Set Information Marking Support Indicator when setup/modify a QoS Flow.</w:t>
      </w:r>
      <w:r w:rsidRPr="00A15CD2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6C5919F7" w14:textId="0D5E28A2" w:rsidR="00377464" w:rsidRPr="00A028C7" w:rsidRDefault="00377464" w:rsidP="00A028C7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A028C7">
        <w:rPr>
          <w:rFonts w:ascii="Times New Roman" w:eastAsia="宋体" w:hAnsi="Times New Roman"/>
          <w:sz w:val="20"/>
          <w:szCs w:val="20"/>
          <w:lang w:val="en-GB"/>
        </w:rPr>
        <w:t xml:space="preserve">From NG-RAN node to SMF, reuse the existing </w:t>
      </w:r>
      <w:r w:rsidRPr="00F55E3D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based Handling Indicator</w:t>
      </w:r>
      <w:r w:rsidRPr="00A028C7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</w:p>
    <w:p w14:paraId="2DF3FD1E" w14:textId="2E0F5ED1" w:rsidR="005A57BC" w:rsidRDefault="005A57BC" w:rsidP="005A57BC">
      <w:pPr>
        <w:rPr>
          <w:b/>
          <w:bCs/>
        </w:rPr>
      </w:pPr>
      <w:r>
        <w:rPr>
          <w:b/>
          <w:bCs/>
        </w:rPr>
        <w:t xml:space="preserve">Proposal 1: </w:t>
      </w:r>
      <w:r w:rsidR="009375F0">
        <w:rPr>
          <w:b/>
          <w:bCs/>
        </w:rPr>
        <w:t xml:space="preserve">For </w:t>
      </w:r>
      <w:r w:rsidR="009375F0" w:rsidRPr="009375F0">
        <w:rPr>
          <w:b/>
          <w:bCs/>
        </w:rPr>
        <w:t>PDU Set Information Marking Support without QoS parameters</w:t>
      </w:r>
      <w:r w:rsidR="009375F0">
        <w:rPr>
          <w:b/>
          <w:bCs/>
        </w:rPr>
        <w:t xml:space="preserve">, NGAP need following enhancements: </w:t>
      </w:r>
    </w:p>
    <w:p w14:paraId="5D4AF641" w14:textId="50FC809A" w:rsidR="00892C94" w:rsidRPr="000060C1" w:rsidRDefault="00892C94" w:rsidP="00892C94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9375F0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From SMF to NG-RAN node, </w:t>
      </w:r>
      <w:r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>introduce a new PDU Set Information Marking Support Indicator when setup/modify a QoS Flow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, to </w:t>
      </w:r>
      <w:r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indicate that DL PDU Set Information Marking is supported. </w:t>
      </w:r>
    </w:p>
    <w:p w14:paraId="1FD611C7" w14:textId="77777777" w:rsidR="00892C94" w:rsidRPr="00142BE9" w:rsidRDefault="00892C94" w:rsidP="00892C94">
      <w:pPr>
        <w:pStyle w:val="ListParagraph"/>
        <w:numPr>
          <w:ilvl w:val="0"/>
          <w:numId w:val="41"/>
        </w:numPr>
        <w:rPr>
          <w:lang w:val="en-GB"/>
        </w:rPr>
      </w:pPr>
      <w:r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From NG-RAN node to SMF, reuse the existing </w:t>
      </w:r>
      <w:r w:rsidRPr="00032B28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PDU Set based Handling Indicator</w:t>
      </w:r>
      <w:r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IE</w:t>
      </w:r>
      <w:r w:rsidRPr="00F307D5">
        <w:t xml:space="preserve"> </w:t>
      </w:r>
      <w:r w:rsidRPr="00F307D5">
        <w:rPr>
          <w:rFonts w:ascii="Times New Roman" w:eastAsia="宋体" w:hAnsi="Times New Roman"/>
          <w:b/>
          <w:bCs/>
          <w:sz w:val="20"/>
          <w:szCs w:val="20"/>
          <w:lang w:val="en-GB"/>
        </w:rPr>
        <w:t>to activate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/deactivate</w:t>
      </w:r>
      <w:r w:rsidRPr="00F307D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the PDU Set Information Marking</w:t>
      </w:r>
    </w:p>
    <w:p w14:paraId="240CEBA3" w14:textId="70877064" w:rsidR="006B391D" w:rsidRPr="00142BE9" w:rsidRDefault="001E57CC" w:rsidP="006B391D">
      <w:pPr>
        <w:ind w:left="50"/>
      </w:pPr>
      <w:r w:rsidRPr="00297D07">
        <w:rPr>
          <w:b/>
          <w:bCs/>
        </w:rPr>
        <w:t xml:space="preserve">It is proposed to reply SA2 based on above proposal. </w:t>
      </w:r>
      <w:r w:rsidR="006B391D" w:rsidRPr="00142BE9">
        <w:rPr>
          <w:b/>
          <w:bCs/>
        </w:rPr>
        <w:t>The draft Reply LS can be found in</w:t>
      </w:r>
      <w:r w:rsidR="006B391D">
        <w:rPr>
          <w:b/>
          <w:bCs/>
        </w:rPr>
        <w:t xml:space="preserve"> </w:t>
      </w:r>
      <w:r w:rsidR="006B391D">
        <w:rPr>
          <w:b/>
          <w:bCs/>
        </w:rPr>
        <w:fldChar w:fldCharType="begin"/>
      </w:r>
      <w:r w:rsidR="006B391D">
        <w:rPr>
          <w:b/>
          <w:bCs/>
        </w:rPr>
        <w:instrText xml:space="preserve"> REF _Ref181713691 \r \h </w:instrText>
      </w:r>
      <w:r w:rsidR="006B391D">
        <w:rPr>
          <w:b/>
          <w:bCs/>
        </w:rPr>
      </w:r>
      <w:r w:rsidR="006B391D">
        <w:rPr>
          <w:b/>
          <w:bCs/>
        </w:rPr>
        <w:fldChar w:fldCharType="separate"/>
      </w:r>
      <w:r w:rsidR="006B391D">
        <w:rPr>
          <w:b/>
          <w:bCs/>
        </w:rPr>
        <w:t>[3]</w:t>
      </w:r>
      <w:r w:rsidR="006B391D">
        <w:rPr>
          <w:b/>
          <w:bCs/>
        </w:rPr>
        <w:fldChar w:fldCharType="end"/>
      </w:r>
      <w:r w:rsidR="006B391D">
        <w:rPr>
          <w:b/>
          <w:bCs/>
        </w:rPr>
        <w:t>.</w:t>
      </w:r>
    </w:p>
    <w:p w14:paraId="7A7CEB37" w14:textId="1EB899C5" w:rsidR="001E57CC" w:rsidRPr="00297D07" w:rsidRDefault="001E57CC" w:rsidP="001E57CC">
      <w:pPr>
        <w:rPr>
          <w:b/>
          <w:bCs/>
        </w:rPr>
      </w:pPr>
    </w:p>
    <w:p w14:paraId="4AE03C0B" w14:textId="75BE3EBD" w:rsidR="0093364C" w:rsidRDefault="0093364C" w:rsidP="0093364C">
      <w:pPr>
        <w:pStyle w:val="Heading1"/>
      </w:pPr>
      <w:r>
        <w:t>3</w:t>
      </w:r>
      <w:r w:rsidRPr="006E13D1">
        <w:tab/>
      </w:r>
      <w:r>
        <w:t xml:space="preserve">Discussion on RAN2 LS on </w:t>
      </w:r>
      <w:r w:rsidRPr="0093364C">
        <w:t xml:space="preserve">multi-modality awareness </w:t>
      </w:r>
    </w:p>
    <w:p w14:paraId="176C3DD4" w14:textId="0015D77F" w:rsidR="0093364C" w:rsidRDefault="0093364C" w:rsidP="0093364C">
      <w:r>
        <w:t xml:space="preserve">In the </w:t>
      </w:r>
      <w:r w:rsidR="007C4533">
        <w:t>RAN2</w:t>
      </w:r>
      <w:r>
        <w:t xml:space="preserve"> LS (</w:t>
      </w:r>
      <w:r w:rsidR="007C4533">
        <w:fldChar w:fldCharType="begin"/>
      </w:r>
      <w:r w:rsidR="007C4533">
        <w:instrText xml:space="preserve"> REF _Ref181713762 \r \h </w:instrText>
      </w:r>
      <w:r w:rsidR="007C4533">
        <w:fldChar w:fldCharType="separate"/>
      </w:r>
      <w:r w:rsidR="007C4533">
        <w:t>[2]</w:t>
      </w:r>
      <w:r w:rsidR="007C4533">
        <w:fldChar w:fldCharType="end"/>
      </w:r>
      <w:r>
        <w:t xml:space="preserve">) on </w:t>
      </w:r>
      <w:r w:rsidR="007C4533" w:rsidRPr="007C4533">
        <w:t>multi-modality awareness</w:t>
      </w:r>
      <w:r w:rsidR="007C4533">
        <w:t xml:space="preserve">, </w:t>
      </w:r>
      <w:r>
        <w:t xml:space="preserve">the RAN3 related aspects are </w:t>
      </w:r>
      <w:r w:rsidRPr="007E604F">
        <w:rPr>
          <w:highlight w:val="yellow"/>
        </w:rPr>
        <w:t>highlighted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35237" w14:paraId="0BC87DE5" w14:textId="77777777" w:rsidTr="00F52B8E">
        <w:tc>
          <w:tcPr>
            <w:tcW w:w="9629" w:type="dxa"/>
            <w:shd w:val="clear" w:color="auto" w:fill="auto"/>
          </w:tcPr>
          <w:p w14:paraId="52D854CC" w14:textId="77777777" w:rsidR="00ED5DCA" w:rsidRPr="0030011B" w:rsidRDefault="00ED5DCA" w:rsidP="00ED5DCA">
            <w:pPr>
              <w:outlineLvl w:val="0"/>
              <w:rPr>
                <w:rFonts w:ascii="Arial" w:hAnsi="Arial" w:cs="Arial"/>
                <w:b/>
              </w:rPr>
            </w:pPr>
            <w:r w:rsidRPr="0030011B">
              <w:rPr>
                <w:rFonts w:ascii="Arial" w:hAnsi="Arial" w:cs="Arial"/>
                <w:b/>
              </w:rPr>
              <w:t>1. Overall Description:</w:t>
            </w:r>
          </w:p>
          <w:p w14:paraId="503A01C8" w14:textId="77777777" w:rsidR="00ED5DCA" w:rsidRDefault="00ED5DCA" w:rsidP="00ED5DCA">
            <w:pPr>
              <w:rPr>
                <w:rFonts w:ascii="Arial" w:eastAsia="等线" w:hAnsi="Arial" w:cs="Arial"/>
                <w:lang w:eastAsia="zh-CN"/>
              </w:rPr>
            </w:pPr>
            <w:bookmarkStart w:id="3" w:name="_Hlk146817914"/>
            <w:bookmarkStart w:id="4" w:name="_Hlk149073305"/>
            <w:r>
              <w:rPr>
                <w:rFonts w:ascii="Arial" w:eastAsia="等线" w:hAnsi="Arial" w:cs="Arial"/>
                <w:lang w:eastAsia="zh-CN"/>
              </w:rPr>
              <w:t xml:space="preserve">RAN2 thanks SA2 for the feedback on multi-modality awareness. </w:t>
            </w:r>
          </w:p>
          <w:p w14:paraId="5C63302B" w14:textId="77777777" w:rsidR="00ED5DCA" w:rsidRDefault="00ED5DCA" w:rsidP="00ED5DCA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F</w:t>
            </w:r>
            <w:r>
              <w:rPr>
                <w:rFonts w:ascii="Arial" w:eastAsia="等线" w:hAnsi="Arial" w:cs="Arial"/>
                <w:lang w:eastAsia="zh-CN"/>
              </w:rPr>
              <w:t xml:space="preserve">or the usage of multi-modality information, RAN2 has discussed and reached the following agreements during the previous RAN2 meetings. </w:t>
            </w:r>
          </w:p>
          <w:p w14:paraId="643BCBA5" w14:textId="77777777" w:rsidR="00ED5DCA" w:rsidRDefault="00ED5DCA" w:rsidP="00ED5DCA">
            <w:pPr>
              <w:spacing w:before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First, RAN2 agreed that the multi-modality information (e.g., MMSID), can be used for joint admission control and QoS flow to DRB mapping.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ED5DCA" w14:paraId="4EFA8BBC" w14:textId="77777777" w:rsidTr="00F52B8E">
              <w:tc>
                <w:tcPr>
                  <w:tcW w:w="9855" w:type="dxa"/>
                </w:tcPr>
                <w:p w14:paraId="6500539A" w14:textId="77777777" w:rsidR="00ED5DCA" w:rsidRDefault="00ED5DCA" w:rsidP="00ED5DCA">
                  <w:pPr>
                    <w:pStyle w:val="Agreement"/>
                    <w:widowControl w:val="0"/>
                    <w:numPr>
                      <w:ilvl w:val="0"/>
                      <w:numId w:val="43"/>
                    </w:numPr>
                    <w:spacing w:before="120" w:after="120"/>
                    <w:ind w:leftChars="9" w:left="375" w:hanging="357"/>
                  </w:pPr>
                  <w:r>
                    <w:t>RAN2 considers that based on multi-modal information:</w:t>
                  </w:r>
                </w:p>
                <w:p w14:paraId="589432E8" w14:textId="77777777" w:rsidR="00ED5DCA" w:rsidRPr="00E450EE" w:rsidRDefault="00ED5DCA" w:rsidP="00ED5DCA">
                  <w:pPr>
                    <w:pStyle w:val="Doc-text2"/>
                    <w:widowControl w:val="0"/>
                    <w:numPr>
                      <w:ilvl w:val="0"/>
                      <w:numId w:val="44"/>
                    </w:numPr>
                    <w:spacing w:after="120"/>
                    <w:ind w:leftChars="254" w:left="865" w:hanging="357"/>
                    <w:rPr>
                      <w:highlight w:val="yellow"/>
                    </w:rPr>
                  </w:pPr>
                  <w:r w:rsidRPr="00E450EE">
                    <w:rPr>
                      <w:b/>
                      <w:highlight w:val="yellow"/>
                    </w:rPr>
                    <w:t xml:space="preserve">The </w:t>
                  </w:r>
                  <w:proofErr w:type="spellStart"/>
                  <w:r w:rsidRPr="00E450EE">
                    <w:rPr>
                      <w:b/>
                      <w:highlight w:val="yellow"/>
                    </w:rPr>
                    <w:t>gNB</w:t>
                  </w:r>
                  <w:proofErr w:type="spellEnd"/>
                  <w:r w:rsidRPr="00E450EE">
                    <w:rPr>
                      <w:b/>
                      <w:highlight w:val="yellow"/>
                    </w:rPr>
                    <w:t xml:space="preserve"> may perform joint admission control. Details can be left up to RAN3 in potential WI phase. </w:t>
                  </w:r>
                </w:p>
                <w:p w14:paraId="4871C0B4" w14:textId="77777777" w:rsidR="00ED5DCA" w:rsidRPr="004B4462" w:rsidRDefault="00ED5DCA" w:rsidP="00ED5DCA">
                  <w:pPr>
                    <w:pStyle w:val="Doc-text2"/>
                    <w:widowControl w:val="0"/>
                    <w:numPr>
                      <w:ilvl w:val="0"/>
                      <w:numId w:val="44"/>
                    </w:numPr>
                    <w:spacing w:after="120"/>
                    <w:ind w:leftChars="254" w:left="865" w:hanging="357"/>
                  </w:pPr>
                  <w:r w:rsidRPr="00E450EE">
                    <w:rPr>
                      <w:b/>
                      <w:highlight w:val="yellow"/>
                    </w:rPr>
                    <w:t xml:space="preserve">The </w:t>
                  </w:r>
                  <w:proofErr w:type="spellStart"/>
                  <w:r w:rsidRPr="00E450EE">
                    <w:rPr>
                      <w:b/>
                      <w:highlight w:val="yellow"/>
                    </w:rPr>
                    <w:t>gNB</w:t>
                  </w:r>
                  <w:proofErr w:type="spellEnd"/>
                  <w:r w:rsidRPr="00E450EE">
                    <w:rPr>
                      <w:b/>
                      <w:highlight w:val="yellow"/>
                    </w:rPr>
                    <w:t xml:space="preserve"> may consider this information during QoS flow to DRB mapping (up to </w:t>
                  </w:r>
                  <w:proofErr w:type="spellStart"/>
                  <w:r w:rsidRPr="00E450EE">
                    <w:rPr>
                      <w:b/>
                      <w:highlight w:val="yellow"/>
                    </w:rPr>
                    <w:t>gNB</w:t>
                  </w:r>
                  <w:proofErr w:type="spellEnd"/>
                  <w:r w:rsidRPr="00E450EE">
                    <w:rPr>
                      <w:b/>
                      <w:highlight w:val="yellow"/>
                    </w:rPr>
                    <w:t xml:space="preserve"> implementation)</w:t>
                  </w:r>
                </w:p>
              </w:tc>
            </w:tr>
          </w:tbl>
          <w:p w14:paraId="7CCF9D09" w14:textId="77777777" w:rsidR="00ED5DCA" w:rsidRDefault="00ED5DCA" w:rsidP="00ED5DCA">
            <w:pPr>
              <w:spacing w:before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lastRenderedPageBreak/>
              <w:t>Furthermore, RAN2 also agreed that traffic synchronization</w:t>
            </w:r>
            <w:r w:rsidRPr="00E7423F">
              <w:rPr>
                <w:rFonts w:ascii="Arial" w:eastAsia="等线" w:hAnsi="Arial" w:cs="Arial"/>
                <w:color w:val="FF0000"/>
                <w:lang w:eastAsia="zh-CN"/>
              </w:rPr>
              <w:t xml:space="preserve"> </w:t>
            </w:r>
            <w:r w:rsidRPr="00E7423F">
              <w:rPr>
                <w:rFonts w:ascii="Arial" w:eastAsia="等线" w:hAnsi="Arial" w:cs="Arial"/>
                <w:lang w:eastAsia="zh-CN"/>
              </w:rPr>
              <w:t xml:space="preserve">may </w:t>
            </w:r>
            <w:r>
              <w:rPr>
                <w:rFonts w:ascii="Arial" w:eastAsia="等线" w:hAnsi="Arial" w:cs="Arial"/>
                <w:lang w:eastAsia="zh-CN"/>
              </w:rPr>
              <w:t xml:space="preserve">be achieved by packet level synchronization information, if it can be provided from CN to RAN, which is up to SA2/4 to discuss.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ED5DCA" w14:paraId="6231FDD6" w14:textId="77777777" w:rsidTr="00F52B8E">
              <w:tc>
                <w:tcPr>
                  <w:tcW w:w="9855" w:type="dxa"/>
                </w:tcPr>
                <w:p w14:paraId="43C85822" w14:textId="77777777" w:rsidR="00ED5DCA" w:rsidRDefault="00ED5DCA" w:rsidP="00ED5DCA">
                  <w:pPr>
                    <w:pStyle w:val="Agreement"/>
                    <w:widowControl w:val="0"/>
                    <w:numPr>
                      <w:ilvl w:val="0"/>
                      <w:numId w:val="43"/>
                    </w:numPr>
                    <w:spacing w:before="120" w:after="120"/>
                    <w:ind w:left="357" w:hanging="357"/>
                  </w:pPr>
                  <w:r>
                    <w:t xml:space="preserve">For DL, whether traffic </w:t>
                  </w:r>
                  <w:r w:rsidRPr="00BE3BBA">
                    <w:t>synchronization</w:t>
                  </w:r>
                  <w:r>
                    <w:t xml:space="preserve"> (on a per packet basis) can be achieved depends on whether packet level synchronization information can be provided from CN to RAN.</w:t>
                  </w:r>
                </w:p>
                <w:p w14:paraId="77E9DF8C" w14:textId="77777777" w:rsidR="00ED5DCA" w:rsidRPr="005E061F" w:rsidRDefault="00ED5DCA" w:rsidP="00ED5DCA">
                  <w:pPr>
                    <w:pStyle w:val="Agreement"/>
                    <w:widowControl w:val="0"/>
                    <w:numPr>
                      <w:ilvl w:val="0"/>
                      <w:numId w:val="43"/>
                    </w:numPr>
                    <w:tabs>
                      <w:tab w:val="clear" w:pos="1619"/>
                    </w:tabs>
                    <w:ind w:left="318" w:hanging="318"/>
                  </w:pPr>
                  <w:r>
                    <w:t xml:space="preserve">RAN2 thinks PDU Set discard across QoS flows of the </w:t>
                  </w:r>
                  <w:r w:rsidRPr="005D7D4C">
                    <w:t xml:space="preserve">same multi-modal service based on the dependency information between the </w:t>
                  </w:r>
                  <w:proofErr w:type="spellStart"/>
                  <w:r w:rsidRPr="005D7D4C">
                    <w:t>mutli</w:t>
                  </w:r>
                  <w:proofErr w:type="spellEnd"/>
                  <w:r w:rsidRPr="005D7D4C">
                    <w:t>-modal flows</w:t>
                  </w:r>
                  <w:r>
                    <w:t xml:space="preserve"> can only be achieved in case the synchronization information can be available at the UE which is up to SA2/SA4.</w:t>
                  </w:r>
                </w:p>
              </w:tc>
            </w:tr>
          </w:tbl>
          <w:bookmarkEnd w:id="3"/>
          <w:bookmarkEnd w:id="4"/>
          <w:p w14:paraId="3D2E039D" w14:textId="77777777" w:rsidR="00ED5DCA" w:rsidRPr="0030011B" w:rsidRDefault="00ED5DCA" w:rsidP="00ED5DCA">
            <w:pPr>
              <w:outlineLvl w:val="0"/>
              <w:rPr>
                <w:rFonts w:ascii="Arial" w:hAnsi="Arial" w:cs="Arial"/>
                <w:b/>
              </w:rPr>
            </w:pPr>
            <w:r w:rsidRPr="0030011B">
              <w:rPr>
                <w:rFonts w:ascii="Arial" w:hAnsi="Arial" w:cs="Arial"/>
                <w:b/>
              </w:rPr>
              <w:t>2. Actions:</w:t>
            </w:r>
          </w:p>
          <w:p w14:paraId="294D7029" w14:textId="77777777" w:rsidR="00ED5DCA" w:rsidRPr="00C73FE1" w:rsidRDefault="00ED5DCA" w:rsidP="00ED5DCA">
            <w:pPr>
              <w:ind w:left="1985" w:hanging="1985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C73FE1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SA2, SA4</w:t>
            </w:r>
            <w:r w:rsidRPr="00C73FE1">
              <w:rPr>
                <w:rFonts w:ascii="Arial" w:hAnsi="Arial" w:cs="Arial"/>
                <w:b/>
                <w:lang w:eastAsia="zh-CN"/>
              </w:rPr>
              <w:t>:</w:t>
            </w:r>
          </w:p>
          <w:p w14:paraId="1AD48B5F" w14:textId="77777777" w:rsidR="00ED5DCA" w:rsidRPr="00C73FE1" w:rsidRDefault="00ED5DCA" w:rsidP="00ED5DCA">
            <w:pPr>
              <w:rPr>
                <w:rFonts w:ascii="Arial" w:hAnsi="Arial"/>
              </w:rPr>
            </w:pPr>
            <w:r w:rsidRPr="00C73FE1"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/>
              </w:rPr>
              <w:t>RAN</w:t>
            </w:r>
            <w:r w:rsidRPr="00C73FE1">
              <w:rPr>
                <w:rFonts w:ascii="Arial" w:hAnsi="Arial"/>
              </w:rPr>
              <w:t xml:space="preserve">2 kindly asks </w:t>
            </w:r>
            <w:r>
              <w:rPr>
                <w:rFonts w:ascii="Arial" w:hAnsi="Arial"/>
              </w:rPr>
              <w:t>SA2, and SA4</w:t>
            </w:r>
            <w:r w:rsidRPr="00C73FE1">
              <w:rPr>
                <w:rFonts w:ascii="Arial" w:hAnsi="Arial"/>
              </w:rPr>
              <w:t xml:space="preserve"> to </w:t>
            </w:r>
            <w:r>
              <w:rPr>
                <w:rFonts w:ascii="Arial" w:hAnsi="Arial"/>
              </w:rPr>
              <w:t>take the above feedback on multi-modality awareness into consideration</w:t>
            </w:r>
            <w:r w:rsidRPr="00C73FE1">
              <w:rPr>
                <w:rFonts w:ascii="Arial" w:hAnsi="Arial"/>
              </w:rPr>
              <w:t>.</w:t>
            </w:r>
          </w:p>
          <w:p w14:paraId="66F37102" w14:textId="77777777" w:rsidR="00ED5DCA" w:rsidRPr="00E60CD2" w:rsidRDefault="00ED5DCA" w:rsidP="00ED5DCA">
            <w:pPr>
              <w:spacing w:after="60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 w:rsidRPr="00E60CD2">
              <w:rPr>
                <w:rFonts w:ascii="Arial" w:hAnsi="Arial" w:cs="Arial"/>
                <w:b/>
                <w:bCs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lang w:eastAsia="zh-CN"/>
              </w:rPr>
              <w:t>o</w:t>
            </w:r>
            <w:r w:rsidRPr="00E60CD2">
              <w:rPr>
                <w:rFonts w:ascii="Arial" w:hAnsi="Arial" w:cs="Arial"/>
                <w:b/>
                <w:bCs/>
                <w:lang w:eastAsia="zh-CN"/>
              </w:rPr>
              <w:t xml:space="preserve"> RAN3, SA4:</w:t>
            </w:r>
          </w:p>
          <w:p w14:paraId="24434E18" w14:textId="77777777" w:rsidR="00ED5DCA" w:rsidRDefault="00ED5DCA" w:rsidP="00ED5DCA">
            <w:pPr>
              <w:spacing w:after="60"/>
              <w:outlineLvl w:val="0"/>
              <w:rPr>
                <w:rFonts w:ascii="Arial" w:hAnsi="Arial" w:cs="Arial"/>
                <w:lang w:eastAsia="zh-CN"/>
              </w:rPr>
            </w:pPr>
            <w:r w:rsidRPr="00E60CD2">
              <w:rPr>
                <w:rFonts w:ascii="Arial" w:hAnsi="Arial" w:cs="Arial" w:hint="eastAsia"/>
                <w:b/>
                <w:bCs/>
                <w:lang w:eastAsia="zh-CN"/>
              </w:rPr>
              <w:t>A</w:t>
            </w:r>
            <w:r w:rsidRPr="00E60CD2">
              <w:rPr>
                <w:rFonts w:ascii="Arial" w:hAnsi="Arial" w:cs="Arial"/>
                <w:b/>
                <w:bCs/>
                <w:lang w:eastAsia="zh-CN"/>
              </w:rPr>
              <w:t>CTION</w:t>
            </w:r>
            <w:r>
              <w:rPr>
                <w:rFonts w:ascii="Arial" w:hAnsi="Arial" w:cs="Arial"/>
                <w:lang w:eastAsia="zh-CN"/>
              </w:rPr>
              <w:t xml:space="preserve">: According to the request from SA2, </w:t>
            </w:r>
            <w:r w:rsidRPr="00E450EE">
              <w:rPr>
                <w:rFonts w:ascii="Arial" w:hAnsi="Arial" w:cs="Arial"/>
                <w:highlight w:val="yellow"/>
                <w:lang w:eastAsia="zh-CN"/>
              </w:rPr>
              <w:t xml:space="preserve">RAN2 would kindly asks RAN3 </w:t>
            </w:r>
            <w:r w:rsidRPr="00E450EE">
              <w:rPr>
                <w:rFonts w:ascii="Arial" w:hAnsi="Arial" w:cs="Arial"/>
                <w:lang w:eastAsia="zh-CN"/>
              </w:rPr>
              <w:t xml:space="preserve">and SA4 </w:t>
            </w:r>
            <w:r w:rsidRPr="00E450EE">
              <w:rPr>
                <w:rFonts w:ascii="Arial" w:hAnsi="Arial" w:cs="Arial"/>
                <w:highlight w:val="yellow"/>
                <w:lang w:eastAsia="zh-CN"/>
              </w:rPr>
              <w:t>to review the RAN2 feedback above.</w:t>
            </w:r>
          </w:p>
          <w:p w14:paraId="61336577" w14:textId="77777777" w:rsidR="00F35237" w:rsidRPr="005D6D6B" w:rsidRDefault="00F35237" w:rsidP="00F52B8E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/>
                <w:bCs/>
                <w:lang w:eastAsia="en-GB"/>
              </w:rPr>
            </w:pPr>
          </w:p>
        </w:tc>
      </w:tr>
    </w:tbl>
    <w:p w14:paraId="27A8E5B5" w14:textId="77777777" w:rsidR="00BD2AB6" w:rsidRDefault="00BD2AB6" w:rsidP="00980DC2"/>
    <w:p w14:paraId="3B4E65C1" w14:textId="43F429F7" w:rsidR="00E450EE" w:rsidRDefault="00E450EE" w:rsidP="00980DC2">
      <w:r>
        <w:t xml:space="preserve">RAN3 discussed the SA2 LS in last meeting, and agreed the </w:t>
      </w:r>
      <w:proofErr w:type="gramStart"/>
      <w:r>
        <w:t>reply</w:t>
      </w:r>
      <w:proofErr w:type="gramEnd"/>
      <w:r>
        <w:t xml:space="preserve"> LS in (</w:t>
      </w:r>
      <w:r>
        <w:fldChar w:fldCharType="begin"/>
      </w:r>
      <w:r>
        <w:instrText xml:space="preserve"> REF _Ref181713954 \r \h </w:instrText>
      </w:r>
      <w:r>
        <w:fldChar w:fldCharType="separate"/>
      </w:r>
      <w:r w:rsidR="007D03DA">
        <w:t>[4]</w:t>
      </w:r>
      <w:r>
        <w:fldChar w:fldCharType="end"/>
      </w:r>
      <w:r>
        <w:t>)</w:t>
      </w:r>
      <w:r w:rsidR="007D03DA">
        <w:t>. RAN3 agreed that it is technically feasible to enhance NGAP to provide the MMSID to NG-RAN node</w:t>
      </w:r>
      <w:r w:rsidR="3CE58F67">
        <w:t xml:space="preserve"> and replied accordingly to SA2</w:t>
      </w:r>
      <w:r w:rsidR="007D03DA">
        <w:t>. RAN3 also agreed to discuss the Stage-3 detail</w:t>
      </w:r>
      <w:r w:rsidR="6C2B6F80">
        <w:t>s</w:t>
      </w:r>
      <w:r w:rsidR="007D03DA">
        <w:t>, e.g.</w:t>
      </w:r>
      <w:r w:rsidR="2F8E9566">
        <w:t>,</w:t>
      </w:r>
      <w:r w:rsidR="007D03DA">
        <w:t xml:space="preserve"> the NG-RAN node behaviour in </w:t>
      </w:r>
      <w:r w:rsidR="74104BC4">
        <w:t xml:space="preserve">a </w:t>
      </w:r>
      <w:r w:rsidR="007D03DA">
        <w:t xml:space="preserve">future meeting after TU is assigned. The RAN2 LS clarifies the </w:t>
      </w:r>
      <w:proofErr w:type="spellStart"/>
      <w:r w:rsidR="007D03DA">
        <w:t>gNB’s</w:t>
      </w:r>
      <w:proofErr w:type="spellEnd"/>
      <w:r w:rsidR="007D03DA">
        <w:t xml:space="preserve"> behaviour</w:t>
      </w:r>
      <w:r w:rsidR="0ED2C46C">
        <w:t xml:space="preserve"> and should </w:t>
      </w:r>
      <w:r w:rsidR="007D03DA">
        <w:t xml:space="preserve">be considered when RAN3 start Stage-3 TP to support multi-modality. At current stage, there is no immediate action required in RAN3. </w:t>
      </w:r>
    </w:p>
    <w:p w14:paraId="4F33F159" w14:textId="49430DC8" w:rsidR="00F35237" w:rsidRPr="007D03DA" w:rsidRDefault="007D03DA" w:rsidP="00980DC2">
      <w:pPr>
        <w:rPr>
          <w:b/>
          <w:bCs/>
        </w:rPr>
      </w:pPr>
      <w:r>
        <w:rPr>
          <w:b/>
          <w:bCs/>
        </w:rPr>
        <w:t xml:space="preserve">Proposal 2: Note the RAN2 LS.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behavio</w:t>
      </w:r>
      <w:r w:rsidR="00B62191">
        <w:rPr>
          <w:b/>
          <w:bCs/>
        </w:rPr>
        <w:t>u</w:t>
      </w:r>
      <w:r>
        <w:rPr>
          <w:b/>
          <w:bCs/>
        </w:rPr>
        <w:t>r described in RAN2 LS can be considered when RAN3 starts the Stage-3 TP design.</w:t>
      </w:r>
    </w:p>
    <w:p w14:paraId="314ED16C" w14:textId="77777777" w:rsidR="00F35237" w:rsidRPr="00980DC2" w:rsidRDefault="00F35237" w:rsidP="00980DC2"/>
    <w:p w14:paraId="69B7B8E6" w14:textId="5B0ABB72" w:rsidR="009339CB" w:rsidRPr="006E13D1" w:rsidRDefault="0093364C" w:rsidP="009339CB">
      <w:pPr>
        <w:pStyle w:val="Heading1"/>
      </w:pPr>
      <w:r>
        <w:t>4</w:t>
      </w:r>
      <w:r w:rsidR="005A13AB">
        <w:tab/>
      </w:r>
      <w:r w:rsidR="009339CB">
        <w:t>Conclusion</w:t>
      </w:r>
    </w:p>
    <w:p w14:paraId="4A599D7E" w14:textId="5206F8FB" w:rsidR="00335E14" w:rsidRDefault="00A55FFE" w:rsidP="13BF90BF">
      <w:pPr>
        <w:jc w:val="both"/>
        <w:rPr>
          <w:lang w:val="en-US"/>
        </w:rPr>
      </w:pPr>
      <w:r w:rsidRPr="13BF90BF">
        <w:rPr>
          <w:lang w:val="en-US"/>
        </w:rPr>
        <w:t>In this contribution</w:t>
      </w:r>
      <w:r w:rsidR="002C2F21">
        <w:rPr>
          <w:lang w:val="en-US"/>
        </w:rPr>
        <w:t>,</w:t>
      </w:r>
      <w:r w:rsidR="77BABCB9" w:rsidRPr="13BF90BF">
        <w:rPr>
          <w:lang w:val="en-US"/>
        </w:rPr>
        <w:t xml:space="preserve"> we have analyzed </w:t>
      </w:r>
      <w:r w:rsidR="00767809">
        <w:rPr>
          <w:lang w:val="en-US"/>
        </w:rPr>
        <w:t xml:space="preserve">the </w:t>
      </w:r>
      <w:r w:rsidR="008A3C49">
        <w:rPr>
          <w:lang w:val="en-US"/>
        </w:rPr>
        <w:t>LS</w:t>
      </w:r>
      <w:r w:rsidR="00767809">
        <w:rPr>
          <w:lang w:val="en-US"/>
        </w:rPr>
        <w:t xml:space="preserve"> from SA2</w:t>
      </w:r>
      <w:r w:rsidR="008A3C49">
        <w:rPr>
          <w:lang w:val="en-US"/>
        </w:rPr>
        <w:t>. Our proposals are:</w:t>
      </w:r>
    </w:p>
    <w:p w14:paraId="2ACC30C6" w14:textId="77777777" w:rsidR="00CA2945" w:rsidRPr="00D74CE5" w:rsidRDefault="00CA2945" w:rsidP="00CA2945">
      <w:pPr>
        <w:pStyle w:val="ListParagraph"/>
        <w:ind w:left="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D74CE5">
        <w:rPr>
          <w:rFonts w:ascii="Times New Roman" w:eastAsia="宋体" w:hAnsi="Times New Roman"/>
          <w:b/>
          <w:bCs/>
          <w:sz w:val="20"/>
          <w:szCs w:val="20"/>
          <w:lang w:val="en-GB"/>
        </w:rPr>
        <w:t>Observation 1: There is no clear benefit to allow the NG-RAN node to inform SMF, to activate/deactivate the PDU Set Information marking at any time.</w:t>
      </w:r>
    </w:p>
    <w:p w14:paraId="2B2E592C" w14:textId="77777777" w:rsidR="00CA2945" w:rsidRPr="00680952" w:rsidRDefault="00CA2945" w:rsidP="7B63A0D5">
      <w:pPr>
        <w:pStyle w:val="ListParagraph"/>
        <w:ind w:left="0"/>
        <w:rPr>
          <w:rFonts w:ascii="Times New Roman" w:eastAsia="宋体" w:hAnsi="Times New Roman"/>
          <w:b/>
          <w:bCs/>
          <w:sz w:val="20"/>
          <w:szCs w:val="20"/>
        </w:rPr>
      </w:pPr>
      <w:r w:rsidRPr="7B63A0D5">
        <w:rPr>
          <w:rFonts w:ascii="Times New Roman" w:eastAsia="宋体" w:hAnsi="Times New Roman"/>
          <w:b/>
          <w:bCs/>
          <w:sz w:val="20"/>
          <w:szCs w:val="20"/>
        </w:rPr>
        <w:t xml:space="preserve">Observation 2: It is enough to use the PDU Session Resource Setup procedure, PDU Session Resource Modify procedure, Handover Resource Allocation procedure, and Path Switch Request procedure to inform SMF, to activate/deactivate the PDU Set Information marking.  </w:t>
      </w:r>
    </w:p>
    <w:p w14:paraId="20D61D62" w14:textId="77777777" w:rsidR="00331528" w:rsidRDefault="00331528" w:rsidP="00331528">
      <w:pPr>
        <w:rPr>
          <w:b/>
          <w:bCs/>
        </w:rPr>
      </w:pPr>
      <w:r>
        <w:rPr>
          <w:b/>
          <w:bCs/>
        </w:rPr>
        <w:t xml:space="preserve">Proposal 1: For </w:t>
      </w:r>
      <w:r w:rsidRPr="009375F0">
        <w:rPr>
          <w:b/>
          <w:bCs/>
        </w:rPr>
        <w:t>PDU Set Information Marking Support without QoS parameters</w:t>
      </w:r>
      <w:r>
        <w:rPr>
          <w:b/>
          <w:bCs/>
        </w:rPr>
        <w:t xml:space="preserve">, NGAP need following enhancements: </w:t>
      </w:r>
    </w:p>
    <w:p w14:paraId="1775AA61" w14:textId="74144E17" w:rsidR="000060C1" w:rsidRPr="000060C1" w:rsidRDefault="00331528" w:rsidP="000060C1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9375F0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From SMF to NG-RAN node, </w:t>
      </w:r>
      <w:r w:rsidR="000060C1"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>introduce a new PDU Set Information Marking Support Indicator when setup/modify a QoS Flow</w:t>
      </w:r>
      <w:r w:rsid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, to </w:t>
      </w:r>
      <w:r w:rsidR="000060C1"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indicate that DL PDU Set Information Marking is supported. </w:t>
      </w:r>
    </w:p>
    <w:p w14:paraId="47C22549" w14:textId="69B1CA12" w:rsidR="00142BE9" w:rsidRPr="00142BE9" w:rsidRDefault="000060C1" w:rsidP="000060C1">
      <w:pPr>
        <w:pStyle w:val="ListParagraph"/>
        <w:numPr>
          <w:ilvl w:val="0"/>
          <w:numId w:val="41"/>
        </w:numPr>
        <w:rPr>
          <w:lang w:val="en-GB"/>
        </w:rPr>
      </w:pPr>
      <w:r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From NG-RAN node to SMF, reuse the existing </w:t>
      </w:r>
      <w:r w:rsidRPr="002C428F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PDU Set based Handling Indicator</w:t>
      </w:r>
      <w:r w:rsidRPr="000060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IE</w:t>
      </w:r>
      <w:r w:rsidR="00F307D5" w:rsidRPr="00F307D5">
        <w:t xml:space="preserve"> </w:t>
      </w:r>
      <w:r w:rsidR="00F307D5" w:rsidRPr="00F307D5">
        <w:rPr>
          <w:rFonts w:ascii="Times New Roman" w:eastAsia="宋体" w:hAnsi="Times New Roman"/>
          <w:b/>
          <w:bCs/>
          <w:sz w:val="20"/>
          <w:szCs w:val="20"/>
          <w:lang w:val="en-GB"/>
        </w:rPr>
        <w:t>to activate</w:t>
      </w:r>
      <w:r w:rsidR="00F307D5">
        <w:rPr>
          <w:rFonts w:ascii="Times New Roman" w:eastAsia="宋体" w:hAnsi="Times New Roman"/>
          <w:b/>
          <w:bCs/>
          <w:sz w:val="20"/>
          <w:szCs w:val="20"/>
          <w:lang w:val="en-GB"/>
        </w:rPr>
        <w:t>/deactivate</w:t>
      </w:r>
      <w:r w:rsidR="00F307D5" w:rsidRPr="00F307D5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the PDU Set Information Marking</w:t>
      </w:r>
    </w:p>
    <w:p w14:paraId="7D82DFF1" w14:textId="4D589CC4" w:rsidR="00331528" w:rsidRDefault="00BB7A15" w:rsidP="00142BE9">
      <w:pPr>
        <w:ind w:left="50"/>
        <w:rPr>
          <w:b/>
          <w:bCs/>
        </w:rPr>
      </w:pPr>
      <w:r w:rsidRPr="00142BE9">
        <w:rPr>
          <w:b/>
          <w:bCs/>
        </w:rPr>
        <w:t>The draft Reply LS can be found in</w:t>
      </w:r>
      <w:r w:rsidR="006B391D">
        <w:rPr>
          <w:b/>
          <w:bCs/>
        </w:rPr>
        <w:t xml:space="preserve"> </w:t>
      </w:r>
      <w:r w:rsidR="006B391D">
        <w:rPr>
          <w:b/>
          <w:bCs/>
        </w:rPr>
        <w:fldChar w:fldCharType="begin"/>
      </w:r>
      <w:r w:rsidR="006B391D">
        <w:rPr>
          <w:b/>
          <w:bCs/>
        </w:rPr>
        <w:instrText xml:space="preserve"> REF _Ref181713691 \r \h </w:instrText>
      </w:r>
      <w:r w:rsidR="006B391D">
        <w:rPr>
          <w:b/>
          <w:bCs/>
        </w:rPr>
      </w:r>
      <w:r w:rsidR="006B391D">
        <w:rPr>
          <w:b/>
          <w:bCs/>
        </w:rPr>
        <w:fldChar w:fldCharType="separate"/>
      </w:r>
      <w:r w:rsidR="006B391D">
        <w:rPr>
          <w:b/>
          <w:bCs/>
        </w:rPr>
        <w:t>[3]</w:t>
      </w:r>
      <w:r w:rsidR="006B391D">
        <w:rPr>
          <w:b/>
          <w:bCs/>
        </w:rPr>
        <w:fldChar w:fldCharType="end"/>
      </w:r>
      <w:r w:rsidR="000174CC">
        <w:rPr>
          <w:b/>
          <w:bCs/>
        </w:rPr>
        <w:t>.</w:t>
      </w:r>
    </w:p>
    <w:p w14:paraId="5D460912" w14:textId="77777777" w:rsidR="0068340A" w:rsidRDefault="0068340A" w:rsidP="00142BE9">
      <w:pPr>
        <w:ind w:left="50"/>
        <w:rPr>
          <w:b/>
          <w:bCs/>
        </w:rPr>
      </w:pPr>
    </w:p>
    <w:p w14:paraId="3CF1B8D8" w14:textId="0281D132" w:rsidR="0068340A" w:rsidRPr="007D03DA" w:rsidRDefault="0068340A" w:rsidP="0068340A">
      <w:pPr>
        <w:rPr>
          <w:b/>
          <w:bCs/>
        </w:rPr>
      </w:pPr>
      <w:r>
        <w:rPr>
          <w:b/>
          <w:bCs/>
        </w:rPr>
        <w:t xml:space="preserve">Proposal 2: Note the RAN2 LS.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behavio</w:t>
      </w:r>
      <w:r w:rsidR="00B62191">
        <w:rPr>
          <w:b/>
          <w:bCs/>
        </w:rPr>
        <w:t>u</w:t>
      </w:r>
      <w:r>
        <w:rPr>
          <w:b/>
          <w:bCs/>
        </w:rPr>
        <w:t>r described in RAN2 LS can be considered when RAN3 starts the Stage-3 TP design.</w:t>
      </w:r>
    </w:p>
    <w:p w14:paraId="680FB077" w14:textId="77777777" w:rsidR="0068340A" w:rsidRPr="00142BE9" w:rsidRDefault="0068340A" w:rsidP="00142BE9">
      <w:pPr>
        <w:ind w:left="50"/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lastRenderedPageBreak/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3F69C579" w14:textId="77777777" w:rsidR="00D646FF" w:rsidRPr="00D646FF" w:rsidRDefault="00D646FF" w:rsidP="00683F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5" w:name="_Ref176958807"/>
      <w:r w:rsidRPr="00D646FF">
        <w:rPr>
          <w:lang w:val="en-US"/>
        </w:rPr>
        <w:t>R3-247113</w:t>
      </w:r>
      <w:r w:rsidRPr="00D646FF">
        <w:rPr>
          <w:lang w:val="en-US"/>
        </w:rPr>
        <w:tab/>
        <w:t>LS for PDU Set Information Marking Support without QoS parameters</w:t>
      </w:r>
      <w:r w:rsidRPr="00D646FF">
        <w:rPr>
          <w:lang w:val="en-US"/>
        </w:rPr>
        <w:tab/>
        <w:t>SA2(Vivo)</w:t>
      </w:r>
    </w:p>
    <w:p w14:paraId="65ED145D" w14:textId="6789E483" w:rsidR="00A84156" w:rsidRDefault="00A84156" w:rsidP="00683F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6" w:name="_Ref181713762"/>
      <w:bookmarkStart w:id="7" w:name="_Ref178579215"/>
      <w:bookmarkEnd w:id="5"/>
      <w:r w:rsidRPr="00A84156">
        <w:t>R3-247009/R2-2409272, Reply to SA2 LS on multi-modality awareness</w:t>
      </w:r>
      <w:bookmarkEnd w:id="6"/>
    </w:p>
    <w:p w14:paraId="38660D9A" w14:textId="7BFC45B6" w:rsidR="00E93112" w:rsidRDefault="00E93112" w:rsidP="00683F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8" w:name="_Ref181713691"/>
      <w:r>
        <w:t>R3-2</w:t>
      </w:r>
      <w:r w:rsidR="00331528">
        <w:t>4</w:t>
      </w:r>
      <w:r w:rsidR="00E87151">
        <w:t>7340</w:t>
      </w:r>
      <w:r>
        <w:tab/>
      </w:r>
      <w:r w:rsidR="00245F1D" w:rsidRPr="00245F1D">
        <w:t xml:space="preserve">[Draft] Reply LS on </w:t>
      </w:r>
      <w:r w:rsidR="00331528" w:rsidRPr="00331528">
        <w:t>PDU Set Information Marking Support without QoS parameters</w:t>
      </w:r>
      <w:bookmarkEnd w:id="8"/>
      <w:r w:rsidR="00331528" w:rsidRPr="00331528">
        <w:t xml:space="preserve"> </w:t>
      </w:r>
      <w:bookmarkEnd w:id="7"/>
    </w:p>
    <w:p w14:paraId="0E29019C" w14:textId="4584DE0D" w:rsidR="00966E30" w:rsidRDefault="00966E30" w:rsidP="00683F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9" w:name="_Ref181713954"/>
      <w:r w:rsidRPr="00966E30">
        <w:t>R3-</w:t>
      </w:r>
      <w:proofErr w:type="gramStart"/>
      <w:r w:rsidRPr="00966E30">
        <w:t>245682  Reply</w:t>
      </w:r>
      <w:proofErr w:type="gramEnd"/>
      <w:r w:rsidRPr="00966E30">
        <w:t xml:space="preserve"> LS on multi-modality awareness at RAN</w:t>
      </w:r>
      <w:bookmarkEnd w:id="9"/>
      <w:r w:rsidRPr="00966E30">
        <w:t xml:space="preserve"> </w:t>
      </w:r>
    </w:p>
    <w:sectPr w:rsidR="00966E30" w:rsidSect="00B633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80544" w14:textId="77777777" w:rsidR="00C44F1B" w:rsidRDefault="00C44F1B">
      <w:r>
        <w:separator/>
      </w:r>
    </w:p>
  </w:endnote>
  <w:endnote w:type="continuationSeparator" w:id="0">
    <w:p w14:paraId="2B66850F" w14:textId="77777777" w:rsidR="00C44F1B" w:rsidRDefault="00C44F1B">
      <w:r>
        <w:continuationSeparator/>
      </w:r>
    </w:p>
  </w:endnote>
  <w:endnote w:type="continuationNotice" w:id="1">
    <w:p w14:paraId="2C21A8BF" w14:textId="77777777" w:rsidR="00C44F1B" w:rsidRDefault="00C44F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C8703" w14:textId="77777777" w:rsidR="00650CC5" w:rsidRDefault="00650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C65EF" w14:textId="77777777" w:rsidR="00650CC5" w:rsidRDefault="00650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8E6E5" w14:textId="77777777" w:rsidR="00650CC5" w:rsidRDefault="00650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45D8B" w14:textId="77777777" w:rsidR="00C44F1B" w:rsidRDefault="00C44F1B">
      <w:r>
        <w:separator/>
      </w:r>
    </w:p>
  </w:footnote>
  <w:footnote w:type="continuationSeparator" w:id="0">
    <w:p w14:paraId="6453611E" w14:textId="77777777" w:rsidR="00C44F1B" w:rsidRDefault="00C44F1B">
      <w:r>
        <w:continuationSeparator/>
      </w:r>
    </w:p>
  </w:footnote>
  <w:footnote w:type="continuationNotice" w:id="1">
    <w:p w14:paraId="38A84DAB" w14:textId="77777777" w:rsidR="00C44F1B" w:rsidRDefault="00C44F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526BD" w14:textId="77777777" w:rsidR="00650CC5" w:rsidRDefault="00650C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AA38F" w14:textId="77777777" w:rsidR="00650CC5" w:rsidRDefault="00650C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48E37" w14:textId="77777777" w:rsidR="00650CC5" w:rsidRDefault="00650CC5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D1A4E7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8633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7ED6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C20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C815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BE68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82E99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A6567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F888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B4B2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C306E5"/>
    <w:multiLevelType w:val="multilevel"/>
    <w:tmpl w:val="566107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8D465E"/>
    <w:multiLevelType w:val="hybridMultilevel"/>
    <w:tmpl w:val="DBB684D8"/>
    <w:lvl w:ilvl="0" w:tplc="B6EE4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C43E2"/>
    <w:multiLevelType w:val="hybridMultilevel"/>
    <w:tmpl w:val="16E225FE"/>
    <w:lvl w:ilvl="0" w:tplc="C4523A12">
      <w:start w:val="6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9124E0D"/>
    <w:multiLevelType w:val="hybridMultilevel"/>
    <w:tmpl w:val="9A66BD5E"/>
    <w:lvl w:ilvl="0" w:tplc="F3C09C6E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2603728"/>
    <w:multiLevelType w:val="hybridMultilevel"/>
    <w:tmpl w:val="3116A6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A72E6"/>
    <w:multiLevelType w:val="multilevel"/>
    <w:tmpl w:val="346A72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DBF0D21"/>
    <w:multiLevelType w:val="hybridMultilevel"/>
    <w:tmpl w:val="AB7EB1DE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8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77614"/>
    <w:multiLevelType w:val="multilevel"/>
    <w:tmpl w:val="557776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10726"/>
    <w:multiLevelType w:val="multilevel"/>
    <w:tmpl w:val="566107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520761"/>
    <w:multiLevelType w:val="hybridMultilevel"/>
    <w:tmpl w:val="35544B08"/>
    <w:lvl w:ilvl="0" w:tplc="25D0EF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5B1E4A39"/>
    <w:multiLevelType w:val="hybridMultilevel"/>
    <w:tmpl w:val="648EF208"/>
    <w:lvl w:ilvl="0" w:tplc="E1806C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D6931"/>
    <w:multiLevelType w:val="multilevel"/>
    <w:tmpl w:val="602D6931"/>
    <w:lvl w:ilvl="0">
      <w:start w:val="1"/>
      <w:numFmt w:val="bullet"/>
      <w:lvlText w:val="–"/>
      <w:lvlJc w:val="left"/>
      <w:pPr>
        <w:ind w:left="1724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65DC02BB"/>
    <w:multiLevelType w:val="hybridMultilevel"/>
    <w:tmpl w:val="0E7627A0"/>
    <w:lvl w:ilvl="0" w:tplc="A426C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036CC"/>
    <w:multiLevelType w:val="hybridMultilevel"/>
    <w:tmpl w:val="03285E90"/>
    <w:lvl w:ilvl="0" w:tplc="3154F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B0958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9E62DB8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108F34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DBE947A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DE44C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38682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46A948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83E50B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1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50155214">
    <w:abstractNumId w:val="10"/>
  </w:num>
  <w:num w:numId="2" w16cid:durableId="1351687153">
    <w:abstractNumId w:val="34"/>
  </w:num>
  <w:num w:numId="3" w16cid:durableId="197617561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6"/>
  </w:num>
  <w:num w:numId="5" w16cid:durableId="99646526">
    <w:abstractNumId w:val="27"/>
  </w:num>
  <w:num w:numId="6" w16cid:durableId="1686713026">
    <w:abstractNumId w:val="38"/>
  </w:num>
  <w:num w:numId="7" w16cid:durableId="1912040478">
    <w:abstractNumId w:val="13"/>
  </w:num>
  <w:num w:numId="8" w16cid:durableId="2036156824">
    <w:abstractNumId w:val="28"/>
  </w:num>
  <w:num w:numId="9" w16cid:durableId="81032979">
    <w:abstractNumId w:val="18"/>
  </w:num>
  <w:num w:numId="10" w16cid:durableId="960379932">
    <w:abstractNumId w:val="35"/>
  </w:num>
  <w:num w:numId="11" w16cid:durableId="1109661921">
    <w:abstractNumId w:val="22"/>
  </w:num>
  <w:num w:numId="12" w16cid:durableId="1783911974">
    <w:abstractNumId w:val="40"/>
  </w:num>
  <w:num w:numId="13" w16cid:durableId="224218741">
    <w:abstractNumId w:val="15"/>
  </w:num>
  <w:num w:numId="14" w16cid:durableId="1695571873">
    <w:abstractNumId w:val="16"/>
  </w:num>
  <w:num w:numId="15" w16cid:durableId="782918230">
    <w:abstractNumId w:val="37"/>
  </w:num>
  <w:num w:numId="16" w16cid:durableId="1744137853">
    <w:abstractNumId w:val="24"/>
  </w:num>
  <w:num w:numId="17" w16cid:durableId="1763990094">
    <w:abstractNumId w:val="23"/>
  </w:num>
  <w:num w:numId="18" w16cid:durableId="1048839467">
    <w:abstractNumId w:val="17"/>
  </w:num>
  <w:num w:numId="19" w16cid:durableId="5222810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22694">
    <w:abstractNumId w:val="30"/>
  </w:num>
  <w:num w:numId="21" w16cid:durableId="366880323">
    <w:abstractNumId w:val="33"/>
  </w:num>
  <w:num w:numId="22" w16cid:durableId="78060236">
    <w:abstractNumId w:val="42"/>
  </w:num>
  <w:num w:numId="23" w16cid:durableId="1457720185">
    <w:abstractNumId w:val="29"/>
  </w:num>
  <w:num w:numId="24" w16cid:durableId="1869176411">
    <w:abstractNumId w:val="20"/>
  </w:num>
  <w:num w:numId="25" w16cid:durableId="1830247582">
    <w:abstractNumId w:val="14"/>
  </w:num>
  <w:num w:numId="26" w16cid:durableId="875049491">
    <w:abstractNumId w:val="36"/>
  </w:num>
  <w:num w:numId="27" w16cid:durableId="1743020245">
    <w:abstractNumId w:val="19"/>
  </w:num>
  <w:num w:numId="28" w16cid:durableId="789393624">
    <w:abstractNumId w:val="11"/>
  </w:num>
  <w:num w:numId="29" w16cid:durableId="987903175">
    <w:abstractNumId w:val="32"/>
  </w:num>
  <w:num w:numId="30" w16cid:durableId="44649661">
    <w:abstractNumId w:val="9"/>
  </w:num>
  <w:num w:numId="31" w16cid:durableId="2130011133">
    <w:abstractNumId w:val="7"/>
  </w:num>
  <w:num w:numId="32" w16cid:durableId="357434816">
    <w:abstractNumId w:val="6"/>
  </w:num>
  <w:num w:numId="33" w16cid:durableId="1520658841">
    <w:abstractNumId w:val="5"/>
  </w:num>
  <w:num w:numId="34" w16cid:durableId="1954751701">
    <w:abstractNumId w:val="4"/>
  </w:num>
  <w:num w:numId="35" w16cid:durableId="1429692792">
    <w:abstractNumId w:val="8"/>
  </w:num>
  <w:num w:numId="36" w16cid:durableId="1712345513">
    <w:abstractNumId w:val="3"/>
  </w:num>
  <w:num w:numId="37" w16cid:durableId="1862863895">
    <w:abstractNumId w:val="2"/>
  </w:num>
  <w:num w:numId="38" w16cid:durableId="896864494">
    <w:abstractNumId w:val="1"/>
  </w:num>
  <w:num w:numId="39" w16cid:durableId="80106408">
    <w:abstractNumId w:val="0"/>
  </w:num>
  <w:num w:numId="40" w16cid:durableId="857961103">
    <w:abstractNumId w:val="25"/>
  </w:num>
  <w:num w:numId="41" w16cid:durableId="811875378">
    <w:abstractNumId w:val="31"/>
  </w:num>
  <w:num w:numId="42" w16cid:durableId="740253194">
    <w:abstractNumId w:val="41"/>
  </w:num>
  <w:num w:numId="43" w16cid:durableId="219823916">
    <w:abstractNumId w:val="39"/>
  </w:num>
  <w:num w:numId="44" w16cid:durableId="5861559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C3"/>
    <w:rsid w:val="00000C32"/>
    <w:rsid w:val="00000D09"/>
    <w:rsid w:val="000011B3"/>
    <w:rsid w:val="000013A8"/>
    <w:rsid w:val="00001CEC"/>
    <w:rsid w:val="0000228B"/>
    <w:rsid w:val="00002AD6"/>
    <w:rsid w:val="00002DEE"/>
    <w:rsid w:val="0000351B"/>
    <w:rsid w:val="00003EFE"/>
    <w:rsid w:val="00003F9A"/>
    <w:rsid w:val="000042B1"/>
    <w:rsid w:val="00005077"/>
    <w:rsid w:val="000060C1"/>
    <w:rsid w:val="0000750D"/>
    <w:rsid w:val="00007D2F"/>
    <w:rsid w:val="000105EE"/>
    <w:rsid w:val="00010908"/>
    <w:rsid w:val="0001117E"/>
    <w:rsid w:val="0001147B"/>
    <w:rsid w:val="00012D43"/>
    <w:rsid w:val="00012E34"/>
    <w:rsid w:val="00013DB9"/>
    <w:rsid w:val="0001425F"/>
    <w:rsid w:val="00014732"/>
    <w:rsid w:val="0001485C"/>
    <w:rsid w:val="00016557"/>
    <w:rsid w:val="000174CC"/>
    <w:rsid w:val="00017886"/>
    <w:rsid w:val="00017CCE"/>
    <w:rsid w:val="00017EF9"/>
    <w:rsid w:val="00020FFB"/>
    <w:rsid w:val="00022BA1"/>
    <w:rsid w:val="00023C40"/>
    <w:rsid w:val="0002593C"/>
    <w:rsid w:val="000259FA"/>
    <w:rsid w:val="00026061"/>
    <w:rsid w:val="000262EB"/>
    <w:rsid w:val="000263A1"/>
    <w:rsid w:val="0002711C"/>
    <w:rsid w:val="00030097"/>
    <w:rsid w:val="00030FD4"/>
    <w:rsid w:val="000311BD"/>
    <w:rsid w:val="0003156D"/>
    <w:rsid w:val="00032B28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314"/>
    <w:rsid w:val="0004478B"/>
    <w:rsid w:val="00044E4E"/>
    <w:rsid w:val="00045A13"/>
    <w:rsid w:val="00046922"/>
    <w:rsid w:val="000503B5"/>
    <w:rsid w:val="000506BE"/>
    <w:rsid w:val="000513C6"/>
    <w:rsid w:val="000528AC"/>
    <w:rsid w:val="000532D1"/>
    <w:rsid w:val="000541EB"/>
    <w:rsid w:val="00054497"/>
    <w:rsid w:val="0005525F"/>
    <w:rsid w:val="000552B1"/>
    <w:rsid w:val="00055360"/>
    <w:rsid w:val="00055EA7"/>
    <w:rsid w:val="00056253"/>
    <w:rsid w:val="000572EB"/>
    <w:rsid w:val="0005730F"/>
    <w:rsid w:val="0006033D"/>
    <w:rsid w:val="00060AF9"/>
    <w:rsid w:val="000627A0"/>
    <w:rsid w:val="00064508"/>
    <w:rsid w:val="0006468D"/>
    <w:rsid w:val="000651DF"/>
    <w:rsid w:val="00065268"/>
    <w:rsid w:val="000661BB"/>
    <w:rsid w:val="0006620A"/>
    <w:rsid w:val="000662A4"/>
    <w:rsid w:val="00067849"/>
    <w:rsid w:val="00071C73"/>
    <w:rsid w:val="0007227D"/>
    <w:rsid w:val="000732E1"/>
    <w:rsid w:val="000733B5"/>
    <w:rsid w:val="00073422"/>
    <w:rsid w:val="00073C9C"/>
    <w:rsid w:val="0007402B"/>
    <w:rsid w:val="000740C9"/>
    <w:rsid w:val="00074316"/>
    <w:rsid w:val="00074713"/>
    <w:rsid w:val="00075F72"/>
    <w:rsid w:val="00076412"/>
    <w:rsid w:val="00076C31"/>
    <w:rsid w:val="000777FB"/>
    <w:rsid w:val="00080512"/>
    <w:rsid w:val="000809F5"/>
    <w:rsid w:val="000812AB"/>
    <w:rsid w:val="000827A9"/>
    <w:rsid w:val="00082D7F"/>
    <w:rsid w:val="0008319C"/>
    <w:rsid w:val="00083295"/>
    <w:rsid w:val="00083A8A"/>
    <w:rsid w:val="00083CC5"/>
    <w:rsid w:val="00083D17"/>
    <w:rsid w:val="000841C3"/>
    <w:rsid w:val="0008428D"/>
    <w:rsid w:val="000846CA"/>
    <w:rsid w:val="00085172"/>
    <w:rsid w:val="00087483"/>
    <w:rsid w:val="00090468"/>
    <w:rsid w:val="000908EA"/>
    <w:rsid w:val="00090BC4"/>
    <w:rsid w:val="000928C0"/>
    <w:rsid w:val="0009295D"/>
    <w:rsid w:val="00094568"/>
    <w:rsid w:val="000955C1"/>
    <w:rsid w:val="000957F5"/>
    <w:rsid w:val="0009795D"/>
    <w:rsid w:val="000A13D5"/>
    <w:rsid w:val="000A2305"/>
    <w:rsid w:val="000A2A55"/>
    <w:rsid w:val="000A3820"/>
    <w:rsid w:val="000A4452"/>
    <w:rsid w:val="000A47A9"/>
    <w:rsid w:val="000A4AC0"/>
    <w:rsid w:val="000A50BD"/>
    <w:rsid w:val="000A54F1"/>
    <w:rsid w:val="000A5AA5"/>
    <w:rsid w:val="000A5C74"/>
    <w:rsid w:val="000A643D"/>
    <w:rsid w:val="000A775F"/>
    <w:rsid w:val="000A7AB3"/>
    <w:rsid w:val="000B03E2"/>
    <w:rsid w:val="000B053C"/>
    <w:rsid w:val="000B2A09"/>
    <w:rsid w:val="000B3300"/>
    <w:rsid w:val="000B4296"/>
    <w:rsid w:val="000B49D5"/>
    <w:rsid w:val="000B4F07"/>
    <w:rsid w:val="000B5159"/>
    <w:rsid w:val="000B5648"/>
    <w:rsid w:val="000B5A81"/>
    <w:rsid w:val="000B6FA8"/>
    <w:rsid w:val="000B7BCF"/>
    <w:rsid w:val="000C0150"/>
    <w:rsid w:val="000C0ED1"/>
    <w:rsid w:val="000C2590"/>
    <w:rsid w:val="000C482B"/>
    <w:rsid w:val="000C4996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6578"/>
    <w:rsid w:val="000D7AE1"/>
    <w:rsid w:val="000D7C3D"/>
    <w:rsid w:val="000D7DE4"/>
    <w:rsid w:val="000D7F95"/>
    <w:rsid w:val="000E05D6"/>
    <w:rsid w:val="000E1163"/>
    <w:rsid w:val="000E14A3"/>
    <w:rsid w:val="000E2A05"/>
    <w:rsid w:val="000E317A"/>
    <w:rsid w:val="000E3821"/>
    <w:rsid w:val="000E3EA0"/>
    <w:rsid w:val="000E4C63"/>
    <w:rsid w:val="000E62DD"/>
    <w:rsid w:val="000E67E8"/>
    <w:rsid w:val="000E6C77"/>
    <w:rsid w:val="000E6EF7"/>
    <w:rsid w:val="000E7387"/>
    <w:rsid w:val="000E74A0"/>
    <w:rsid w:val="000F0A0B"/>
    <w:rsid w:val="000F0D96"/>
    <w:rsid w:val="000F1BB3"/>
    <w:rsid w:val="000F241E"/>
    <w:rsid w:val="000F4AC1"/>
    <w:rsid w:val="000F58BB"/>
    <w:rsid w:val="000F59B8"/>
    <w:rsid w:val="000F6DF9"/>
    <w:rsid w:val="000F7333"/>
    <w:rsid w:val="000F7872"/>
    <w:rsid w:val="000F7E21"/>
    <w:rsid w:val="0010080B"/>
    <w:rsid w:val="00101708"/>
    <w:rsid w:val="0010289C"/>
    <w:rsid w:val="001029AB"/>
    <w:rsid w:val="0010335F"/>
    <w:rsid w:val="001035F4"/>
    <w:rsid w:val="00103A29"/>
    <w:rsid w:val="0010519F"/>
    <w:rsid w:val="001054F7"/>
    <w:rsid w:val="00105F97"/>
    <w:rsid w:val="00107937"/>
    <w:rsid w:val="001102CB"/>
    <w:rsid w:val="00111425"/>
    <w:rsid w:val="00112F1A"/>
    <w:rsid w:val="00114E38"/>
    <w:rsid w:val="00116024"/>
    <w:rsid w:val="00117377"/>
    <w:rsid w:val="00120387"/>
    <w:rsid w:val="00120BC5"/>
    <w:rsid w:val="00120E61"/>
    <w:rsid w:val="00123082"/>
    <w:rsid w:val="0012339C"/>
    <w:rsid w:val="00123449"/>
    <w:rsid w:val="00123558"/>
    <w:rsid w:val="001250BE"/>
    <w:rsid w:val="0012525D"/>
    <w:rsid w:val="0012590C"/>
    <w:rsid w:val="00126675"/>
    <w:rsid w:val="00126981"/>
    <w:rsid w:val="00127392"/>
    <w:rsid w:val="00130EC3"/>
    <w:rsid w:val="0013190E"/>
    <w:rsid w:val="00132445"/>
    <w:rsid w:val="0013287C"/>
    <w:rsid w:val="00132970"/>
    <w:rsid w:val="00133F6A"/>
    <w:rsid w:val="00135643"/>
    <w:rsid w:val="0013590A"/>
    <w:rsid w:val="0013775D"/>
    <w:rsid w:val="00137B93"/>
    <w:rsid w:val="0014008A"/>
    <w:rsid w:val="0014100B"/>
    <w:rsid w:val="001410D7"/>
    <w:rsid w:val="00141126"/>
    <w:rsid w:val="001427CC"/>
    <w:rsid w:val="00142BE9"/>
    <w:rsid w:val="00143134"/>
    <w:rsid w:val="001434ED"/>
    <w:rsid w:val="00143B90"/>
    <w:rsid w:val="00143CB8"/>
    <w:rsid w:val="00144466"/>
    <w:rsid w:val="00144D8A"/>
    <w:rsid w:val="00144E7E"/>
    <w:rsid w:val="00145075"/>
    <w:rsid w:val="001455D3"/>
    <w:rsid w:val="00145C06"/>
    <w:rsid w:val="00145E50"/>
    <w:rsid w:val="0014738D"/>
    <w:rsid w:val="0014742A"/>
    <w:rsid w:val="001476F4"/>
    <w:rsid w:val="001508B0"/>
    <w:rsid w:val="00152A9D"/>
    <w:rsid w:val="001543FA"/>
    <w:rsid w:val="00154E27"/>
    <w:rsid w:val="00157AB7"/>
    <w:rsid w:val="00157E5C"/>
    <w:rsid w:val="0016013E"/>
    <w:rsid w:val="0016076C"/>
    <w:rsid w:val="0016094A"/>
    <w:rsid w:val="00160BE3"/>
    <w:rsid w:val="001611CF"/>
    <w:rsid w:val="001613BD"/>
    <w:rsid w:val="0016281C"/>
    <w:rsid w:val="001647CB"/>
    <w:rsid w:val="00164C79"/>
    <w:rsid w:val="00166318"/>
    <w:rsid w:val="00170757"/>
    <w:rsid w:val="00172ABA"/>
    <w:rsid w:val="001735CF"/>
    <w:rsid w:val="001739E9"/>
    <w:rsid w:val="001741A0"/>
    <w:rsid w:val="00174504"/>
    <w:rsid w:val="00174605"/>
    <w:rsid w:val="001746DE"/>
    <w:rsid w:val="00174841"/>
    <w:rsid w:val="00174A67"/>
    <w:rsid w:val="00174CA7"/>
    <w:rsid w:val="00175A7E"/>
    <w:rsid w:val="00175C88"/>
    <w:rsid w:val="00175D1B"/>
    <w:rsid w:val="00175FA0"/>
    <w:rsid w:val="00176249"/>
    <w:rsid w:val="001766CC"/>
    <w:rsid w:val="00176857"/>
    <w:rsid w:val="001801EB"/>
    <w:rsid w:val="00180412"/>
    <w:rsid w:val="00181A3B"/>
    <w:rsid w:val="00182203"/>
    <w:rsid w:val="00182C1A"/>
    <w:rsid w:val="00183151"/>
    <w:rsid w:val="0018328A"/>
    <w:rsid w:val="00183401"/>
    <w:rsid w:val="00184F36"/>
    <w:rsid w:val="001851BB"/>
    <w:rsid w:val="0018592A"/>
    <w:rsid w:val="001870C2"/>
    <w:rsid w:val="00187A75"/>
    <w:rsid w:val="00190100"/>
    <w:rsid w:val="001909E1"/>
    <w:rsid w:val="0019193C"/>
    <w:rsid w:val="00192553"/>
    <w:rsid w:val="0019287F"/>
    <w:rsid w:val="00193D4E"/>
    <w:rsid w:val="00194CD0"/>
    <w:rsid w:val="00195A9C"/>
    <w:rsid w:val="00196AAA"/>
    <w:rsid w:val="001978E3"/>
    <w:rsid w:val="001A0200"/>
    <w:rsid w:val="001A0C1A"/>
    <w:rsid w:val="001A2138"/>
    <w:rsid w:val="001A284F"/>
    <w:rsid w:val="001A57DE"/>
    <w:rsid w:val="001A5B19"/>
    <w:rsid w:val="001A6119"/>
    <w:rsid w:val="001A6191"/>
    <w:rsid w:val="001A7120"/>
    <w:rsid w:val="001A7A9D"/>
    <w:rsid w:val="001B0783"/>
    <w:rsid w:val="001B081F"/>
    <w:rsid w:val="001B0855"/>
    <w:rsid w:val="001B0E0A"/>
    <w:rsid w:val="001B17E3"/>
    <w:rsid w:val="001B26BD"/>
    <w:rsid w:val="001B2DD5"/>
    <w:rsid w:val="001B2F4C"/>
    <w:rsid w:val="001B2FFB"/>
    <w:rsid w:val="001B3A86"/>
    <w:rsid w:val="001B4174"/>
    <w:rsid w:val="001B49C9"/>
    <w:rsid w:val="001B7AB6"/>
    <w:rsid w:val="001C1196"/>
    <w:rsid w:val="001C23F4"/>
    <w:rsid w:val="001C2587"/>
    <w:rsid w:val="001C4F79"/>
    <w:rsid w:val="001C5487"/>
    <w:rsid w:val="001C5D0C"/>
    <w:rsid w:val="001C76C2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48DE"/>
    <w:rsid w:val="001D62ED"/>
    <w:rsid w:val="001D6CAB"/>
    <w:rsid w:val="001D71A4"/>
    <w:rsid w:val="001D7AC9"/>
    <w:rsid w:val="001E06AE"/>
    <w:rsid w:val="001E06EA"/>
    <w:rsid w:val="001E075C"/>
    <w:rsid w:val="001E08A0"/>
    <w:rsid w:val="001E238A"/>
    <w:rsid w:val="001E245C"/>
    <w:rsid w:val="001E24D5"/>
    <w:rsid w:val="001E2566"/>
    <w:rsid w:val="001E2F91"/>
    <w:rsid w:val="001E4278"/>
    <w:rsid w:val="001E4C10"/>
    <w:rsid w:val="001E4CD3"/>
    <w:rsid w:val="001E4CF4"/>
    <w:rsid w:val="001E4E67"/>
    <w:rsid w:val="001E54B4"/>
    <w:rsid w:val="001E57CC"/>
    <w:rsid w:val="001E6361"/>
    <w:rsid w:val="001E64CE"/>
    <w:rsid w:val="001E6D0C"/>
    <w:rsid w:val="001E72AD"/>
    <w:rsid w:val="001F025B"/>
    <w:rsid w:val="001F02F6"/>
    <w:rsid w:val="001F08B0"/>
    <w:rsid w:val="001F0A67"/>
    <w:rsid w:val="001F168B"/>
    <w:rsid w:val="001F19DA"/>
    <w:rsid w:val="001F1E4C"/>
    <w:rsid w:val="001F3B3F"/>
    <w:rsid w:val="001F4BF9"/>
    <w:rsid w:val="001F4EC0"/>
    <w:rsid w:val="001F4F27"/>
    <w:rsid w:val="001F652E"/>
    <w:rsid w:val="001F6CFA"/>
    <w:rsid w:val="001F753D"/>
    <w:rsid w:val="001F7831"/>
    <w:rsid w:val="00200544"/>
    <w:rsid w:val="00201898"/>
    <w:rsid w:val="0020225B"/>
    <w:rsid w:val="0020340B"/>
    <w:rsid w:val="002034B9"/>
    <w:rsid w:val="002037C0"/>
    <w:rsid w:val="0020383C"/>
    <w:rsid w:val="002038D4"/>
    <w:rsid w:val="00204045"/>
    <w:rsid w:val="002046C3"/>
    <w:rsid w:val="00205439"/>
    <w:rsid w:val="00205937"/>
    <w:rsid w:val="002069A2"/>
    <w:rsid w:val="00206D29"/>
    <w:rsid w:val="00206DBD"/>
    <w:rsid w:val="0020712B"/>
    <w:rsid w:val="00210386"/>
    <w:rsid w:val="002103F3"/>
    <w:rsid w:val="00211235"/>
    <w:rsid w:val="00213904"/>
    <w:rsid w:val="00213933"/>
    <w:rsid w:val="0021448C"/>
    <w:rsid w:val="002149E1"/>
    <w:rsid w:val="002157A9"/>
    <w:rsid w:val="00220690"/>
    <w:rsid w:val="00222010"/>
    <w:rsid w:val="002235AA"/>
    <w:rsid w:val="002241D3"/>
    <w:rsid w:val="0022420C"/>
    <w:rsid w:val="00224BD6"/>
    <w:rsid w:val="00224BFF"/>
    <w:rsid w:val="0022606D"/>
    <w:rsid w:val="00226B75"/>
    <w:rsid w:val="00230BB8"/>
    <w:rsid w:val="00231728"/>
    <w:rsid w:val="00231B7E"/>
    <w:rsid w:val="002323FC"/>
    <w:rsid w:val="00232F17"/>
    <w:rsid w:val="00232F41"/>
    <w:rsid w:val="00234385"/>
    <w:rsid w:val="00236CC0"/>
    <w:rsid w:val="00236FAE"/>
    <w:rsid w:val="00241C48"/>
    <w:rsid w:val="00242609"/>
    <w:rsid w:val="002439ED"/>
    <w:rsid w:val="00243F11"/>
    <w:rsid w:val="0024473C"/>
    <w:rsid w:val="00244840"/>
    <w:rsid w:val="0024488B"/>
    <w:rsid w:val="00244A05"/>
    <w:rsid w:val="00245562"/>
    <w:rsid w:val="00245A94"/>
    <w:rsid w:val="00245BA1"/>
    <w:rsid w:val="00245F1D"/>
    <w:rsid w:val="00246527"/>
    <w:rsid w:val="0024669C"/>
    <w:rsid w:val="00246C22"/>
    <w:rsid w:val="0024792C"/>
    <w:rsid w:val="00247C07"/>
    <w:rsid w:val="00250404"/>
    <w:rsid w:val="00250AE5"/>
    <w:rsid w:val="00250F03"/>
    <w:rsid w:val="0025182E"/>
    <w:rsid w:val="00251851"/>
    <w:rsid w:val="00251BBD"/>
    <w:rsid w:val="0025222D"/>
    <w:rsid w:val="0025359A"/>
    <w:rsid w:val="00253845"/>
    <w:rsid w:val="00254185"/>
    <w:rsid w:val="0025455E"/>
    <w:rsid w:val="00254AEB"/>
    <w:rsid w:val="00255588"/>
    <w:rsid w:val="002559A3"/>
    <w:rsid w:val="00255A10"/>
    <w:rsid w:val="00256714"/>
    <w:rsid w:val="00256B74"/>
    <w:rsid w:val="00257443"/>
    <w:rsid w:val="002576E5"/>
    <w:rsid w:val="00260107"/>
    <w:rsid w:val="002610D8"/>
    <w:rsid w:val="002618C7"/>
    <w:rsid w:val="00261E9A"/>
    <w:rsid w:val="0026251F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67ABF"/>
    <w:rsid w:val="00267B67"/>
    <w:rsid w:val="002701B0"/>
    <w:rsid w:val="00270514"/>
    <w:rsid w:val="00270645"/>
    <w:rsid w:val="00271F39"/>
    <w:rsid w:val="00272A52"/>
    <w:rsid w:val="002738BF"/>
    <w:rsid w:val="002746FA"/>
    <w:rsid w:val="002747EC"/>
    <w:rsid w:val="00274BEE"/>
    <w:rsid w:val="0027577F"/>
    <w:rsid w:val="002764E4"/>
    <w:rsid w:val="00276C35"/>
    <w:rsid w:val="0028035C"/>
    <w:rsid w:val="0028161E"/>
    <w:rsid w:val="002819F9"/>
    <w:rsid w:val="00281D42"/>
    <w:rsid w:val="002824A5"/>
    <w:rsid w:val="00282AC8"/>
    <w:rsid w:val="00283932"/>
    <w:rsid w:val="00284907"/>
    <w:rsid w:val="00284924"/>
    <w:rsid w:val="00284A75"/>
    <w:rsid w:val="002855BF"/>
    <w:rsid w:val="0028565D"/>
    <w:rsid w:val="00286080"/>
    <w:rsid w:val="00286B01"/>
    <w:rsid w:val="00287C04"/>
    <w:rsid w:val="002900D4"/>
    <w:rsid w:val="002907D5"/>
    <w:rsid w:val="002914CA"/>
    <w:rsid w:val="00291B30"/>
    <w:rsid w:val="00292829"/>
    <w:rsid w:val="002940A8"/>
    <w:rsid w:val="00294129"/>
    <w:rsid w:val="0029421D"/>
    <w:rsid w:val="0029465B"/>
    <w:rsid w:val="00294D24"/>
    <w:rsid w:val="00295279"/>
    <w:rsid w:val="00296DCE"/>
    <w:rsid w:val="00297D07"/>
    <w:rsid w:val="002A007B"/>
    <w:rsid w:val="002A064A"/>
    <w:rsid w:val="002A0DC0"/>
    <w:rsid w:val="002A1893"/>
    <w:rsid w:val="002A292F"/>
    <w:rsid w:val="002A47F1"/>
    <w:rsid w:val="002A5513"/>
    <w:rsid w:val="002A5D0B"/>
    <w:rsid w:val="002A62DB"/>
    <w:rsid w:val="002B074E"/>
    <w:rsid w:val="002B09AA"/>
    <w:rsid w:val="002B211D"/>
    <w:rsid w:val="002B2277"/>
    <w:rsid w:val="002B2605"/>
    <w:rsid w:val="002B2694"/>
    <w:rsid w:val="002B2988"/>
    <w:rsid w:val="002B2F8B"/>
    <w:rsid w:val="002B3983"/>
    <w:rsid w:val="002B3C20"/>
    <w:rsid w:val="002B50B1"/>
    <w:rsid w:val="002B723F"/>
    <w:rsid w:val="002B7D52"/>
    <w:rsid w:val="002C0DEB"/>
    <w:rsid w:val="002C1E10"/>
    <w:rsid w:val="002C2091"/>
    <w:rsid w:val="002C231E"/>
    <w:rsid w:val="002C2BCA"/>
    <w:rsid w:val="002C2EF0"/>
    <w:rsid w:val="002C2F21"/>
    <w:rsid w:val="002C3C42"/>
    <w:rsid w:val="002C428F"/>
    <w:rsid w:val="002C4753"/>
    <w:rsid w:val="002C4DF5"/>
    <w:rsid w:val="002C4F3D"/>
    <w:rsid w:val="002C5862"/>
    <w:rsid w:val="002C6775"/>
    <w:rsid w:val="002D0423"/>
    <w:rsid w:val="002D23A5"/>
    <w:rsid w:val="002D292A"/>
    <w:rsid w:val="002D2E10"/>
    <w:rsid w:val="002D38EE"/>
    <w:rsid w:val="002D5D12"/>
    <w:rsid w:val="002D73F1"/>
    <w:rsid w:val="002D76B4"/>
    <w:rsid w:val="002D770E"/>
    <w:rsid w:val="002D7B8E"/>
    <w:rsid w:val="002E0385"/>
    <w:rsid w:val="002E0956"/>
    <w:rsid w:val="002E18E5"/>
    <w:rsid w:val="002E1E8A"/>
    <w:rsid w:val="002E24A4"/>
    <w:rsid w:val="002E2539"/>
    <w:rsid w:val="002E41A2"/>
    <w:rsid w:val="002E4A7D"/>
    <w:rsid w:val="002E4E6D"/>
    <w:rsid w:val="002E6010"/>
    <w:rsid w:val="002E69E1"/>
    <w:rsid w:val="002F0166"/>
    <w:rsid w:val="002F08C6"/>
    <w:rsid w:val="002F0D22"/>
    <w:rsid w:val="002F0EEC"/>
    <w:rsid w:val="002F196A"/>
    <w:rsid w:val="002F1B86"/>
    <w:rsid w:val="002F26A9"/>
    <w:rsid w:val="002F2DE4"/>
    <w:rsid w:val="002F3455"/>
    <w:rsid w:val="002F49A7"/>
    <w:rsid w:val="002F49F3"/>
    <w:rsid w:val="002F57E1"/>
    <w:rsid w:val="002F5E18"/>
    <w:rsid w:val="002F5E47"/>
    <w:rsid w:val="002F6932"/>
    <w:rsid w:val="002F716C"/>
    <w:rsid w:val="002F7A9E"/>
    <w:rsid w:val="003012AE"/>
    <w:rsid w:val="00301F54"/>
    <w:rsid w:val="0030213A"/>
    <w:rsid w:val="003030A8"/>
    <w:rsid w:val="003034F1"/>
    <w:rsid w:val="003038D1"/>
    <w:rsid w:val="003064F6"/>
    <w:rsid w:val="0031010F"/>
    <w:rsid w:val="00310DA9"/>
    <w:rsid w:val="00311B17"/>
    <w:rsid w:val="00311D63"/>
    <w:rsid w:val="00311F01"/>
    <w:rsid w:val="003120B8"/>
    <w:rsid w:val="00312CB4"/>
    <w:rsid w:val="0031359A"/>
    <w:rsid w:val="00314738"/>
    <w:rsid w:val="00314D96"/>
    <w:rsid w:val="00314F47"/>
    <w:rsid w:val="00314F56"/>
    <w:rsid w:val="00316487"/>
    <w:rsid w:val="00316F6F"/>
    <w:rsid w:val="003170F3"/>
    <w:rsid w:val="003172DC"/>
    <w:rsid w:val="0031799D"/>
    <w:rsid w:val="00317EFC"/>
    <w:rsid w:val="00320466"/>
    <w:rsid w:val="00320928"/>
    <w:rsid w:val="00322510"/>
    <w:rsid w:val="00322898"/>
    <w:rsid w:val="00323B4A"/>
    <w:rsid w:val="00323BC8"/>
    <w:rsid w:val="00323C77"/>
    <w:rsid w:val="00324E2A"/>
    <w:rsid w:val="00324FF1"/>
    <w:rsid w:val="00325278"/>
    <w:rsid w:val="00325506"/>
    <w:rsid w:val="00325AE3"/>
    <w:rsid w:val="00325B0C"/>
    <w:rsid w:val="00325B7C"/>
    <w:rsid w:val="00326069"/>
    <w:rsid w:val="00326258"/>
    <w:rsid w:val="003266E8"/>
    <w:rsid w:val="003271A9"/>
    <w:rsid w:val="0032725B"/>
    <w:rsid w:val="0032757E"/>
    <w:rsid w:val="00327728"/>
    <w:rsid w:val="00327EEF"/>
    <w:rsid w:val="003300E6"/>
    <w:rsid w:val="00330483"/>
    <w:rsid w:val="003307F7"/>
    <w:rsid w:val="00331528"/>
    <w:rsid w:val="0033171B"/>
    <w:rsid w:val="00332B5E"/>
    <w:rsid w:val="0033308C"/>
    <w:rsid w:val="00333454"/>
    <w:rsid w:val="00333823"/>
    <w:rsid w:val="00334F74"/>
    <w:rsid w:val="0033527E"/>
    <w:rsid w:val="003359EF"/>
    <w:rsid w:val="00335C12"/>
    <w:rsid w:val="00335E14"/>
    <w:rsid w:val="00335EB1"/>
    <w:rsid w:val="00336436"/>
    <w:rsid w:val="00336540"/>
    <w:rsid w:val="00336AE3"/>
    <w:rsid w:val="00337ADD"/>
    <w:rsid w:val="00340C07"/>
    <w:rsid w:val="0034128C"/>
    <w:rsid w:val="0034207F"/>
    <w:rsid w:val="00342865"/>
    <w:rsid w:val="0034305E"/>
    <w:rsid w:val="00343675"/>
    <w:rsid w:val="00344891"/>
    <w:rsid w:val="00344D14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395D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43AC"/>
    <w:rsid w:val="0036459E"/>
    <w:rsid w:val="003646D3"/>
    <w:rsid w:val="00364B41"/>
    <w:rsid w:val="00364C2A"/>
    <w:rsid w:val="00364D89"/>
    <w:rsid w:val="00364F51"/>
    <w:rsid w:val="00367B93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589C"/>
    <w:rsid w:val="003769EF"/>
    <w:rsid w:val="00376A59"/>
    <w:rsid w:val="00376AED"/>
    <w:rsid w:val="00376BBC"/>
    <w:rsid w:val="0037732E"/>
    <w:rsid w:val="00377464"/>
    <w:rsid w:val="00377E5C"/>
    <w:rsid w:val="003812B4"/>
    <w:rsid w:val="0038182E"/>
    <w:rsid w:val="0038231D"/>
    <w:rsid w:val="00382EF7"/>
    <w:rsid w:val="00383096"/>
    <w:rsid w:val="00383B23"/>
    <w:rsid w:val="00383FCF"/>
    <w:rsid w:val="003850E2"/>
    <w:rsid w:val="0038583E"/>
    <w:rsid w:val="00386F09"/>
    <w:rsid w:val="00386F94"/>
    <w:rsid w:val="00390005"/>
    <w:rsid w:val="003919B6"/>
    <w:rsid w:val="0039346C"/>
    <w:rsid w:val="003936CB"/>
    <w:rsid w:val="003936EA"/>
    <w:rsid w:val="00393C55"/>
    <w:rsid w:val="0039453E"/>
    <w:rsid w:val="00395AF4"/>
    <w:rsid w:val="00395B1D"/>
    <w:rsid w:val="003A181F"/>
    <w:rsid w:val="003A19B6"/>
    <w:rsid w:val="003A1AA6"/>
    <w:rsid w:val="003A1CAC"/>
    <w:rsid w:val="003A359D"/>
    <w:rsid w:val="003A3911"/>
    <w:rsid w:val="003A3ED6"/>
    <w:rsid w:val="003A41EF"/>
    <w:rsid w:val="003A69CF"/>
    <w:rsid w:val="003A6EE6"/>
    <w:rsid w:val="003B03A6"/>
    <w:rsid w:val="003B05F0"/>
    <w:rsid w:val="003B155A"/>
    <w:rsid w:val="003B1867"/>
    <w:rsid w:val="003B1AF6"/>
    <w:rsid w:val="003B3A2F"/>
    <w:rsid w:val="003B40AD"/>
    <w:rsid w:val="003B4D0B"/>
    <w:rsid w:val="003B5557"/>
    <w:rsid w:val="003B68CF"/>
    <w:rsid w:val="003B73AD"/>
    <w:rsid w:val="003B7AEE"/>
    <w:rsid w:val="003B7DAA"/>
    <w:rsid w:val="003C08EC"/>
    <w:rsid w:val="003C0E5A"/>
    <w:rsid w:val="003C2458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BD1"/>
    <w:rsid w:val="003C6C1F"/>
    <w:rsid w:val="003C755E"/>
    <w:rsid w:val="003C75D0"/>
    <w:rsid w:val="003C78E8"/>
    <w:rsid w:val="003C7FAC"/>
    <w:rsid w:val="003D0802"/>
    <w:rsid w:val="003D09AB"/>
    <w:rsid w:val="003D119F"/>
    <w:rsid w:val="003D180A"/>
    <w:rsid w:val="003D1D9E"/>
    <w:rsid w:val="003D27AD"/>
    <w:rsid w:val="003D38BF"/>
    <w:rsid w:val="003D3A89"/>
    <w:rsid w:val="003D4D93"/>
    <w:rsid w:val="003D5D75"/>
    <w:rsid w:val="003D5D80"/>
    <w:rsid w:val="003D60E3"/>
    <w:rsid w:val="003D69FB"/>
    <w:rsid w:val="003D704F"/>
    <w:rsid w:val="003E16BE"/>
    <w:rsid w:val="003E49EB"/>
    <w:rsid w:val="003E58D6"/>
    <w:rsid w:val="003E64FD"/>
    <w:rsid w:val="003E6D0F"/>
    <w:rsid w:val="003E7B74"/>
    <w:rsid w:val="003E7D8D"/>
    <w:rsid w:val="003F1978"/>
    <w:rsid w:val="003F1D75"/>
    <w:rsid w:val="003F2198"/>
    <w:rsid w:val="003F2966"/>
    <w:rsid w:val="003F36F2"/>
    <w:rsid w:val="003F4BBD"/>
    <w:rsid w:val="003F4E1E"/>
    <w:rsid w:val="003F4E28"/>
    <w:rsid w:val="003F4E34"/>
    <w:rsid w:val="003F6056"/>
    <w:rsid w:val="003F6589"/>
    <w:rsid w:val="003F689F"/>
    <w:rsid w:val="003F69ED"/>
    <w:rsid w:val="003F6C5C"/>
    <w:rsid w:val="003F76F8"/>
    <w:rsid w:val="003F7A73"/>
    <w:rsid w:val="004006E8"/>
    <w:rsid w:val="00400ABC"/>
    <w:rsid w:val="00400B03"/>
    <w:rsid w:val="00401855"/>
    <w:rsid w:val="004019FC"/>
    <w:rsid w:val="00401AE9"/>
    <w:rsid w:val="00401F3E"/>
    <w:rsid w:val="004034F4"/>
    <w:rsid w:val="00403EA4"/>
    <w:rsid w:val="004041FA"/>
    <w:rsid w:val="004044CB"/>
    <w:rsid w:val="00405C28"/>
    <w:rsid w:val="00406107"/>
    <w:rsid w:val="004066F7"/>
    <w:rsid w:val="004072E3"/>
    <w:rsid w:val="004073DD"/>
    <w:rsid w:val="00407FCC"/>
    <w:rsid w:val="00410203"/>
    <w:rsid w:val="0041378D"/>
    <w:rsid w:val="00416AAC"/>
    <w:rsid w:val="00417407"/>
    <w:rsid w:val="00420F82"/>
    <w:rsid w:val="00421179"/>
    <w:rsid w:val="004219B9"/>
    <w:rsid w:val="00421FD5"/>
    <w:rsid w:val="0042481A"/>
    <w:rsid w:val="00425338"/>
    <w:rsid w:val="00425671"/>
    <w:rsid w:val="004259F3"/>
    <w:rsid w:val="00425EA3"/>
    <w:rsid w:val="004260F1"/>
    <w:rsid w:val="00427475"/>
    <w:rsid w:val="0042749A"/>
    <w:rsid w:val="00427F88"/>
    <w:rsid w:val="00430F13"/>
    <w:rsid w:val="004311C6"/>
    <w:rsid w:val="00431691"/>
    <w:rsid w:val="00432651"/>
    <w:rsid w:val="004329B5"/>
    <w:rsid w:val="00432C88"/>
    <w:rsid w:val="00433AE5"/>
    <w:rsid w:val="00433B87"/>
    <w:rsid w:val="00433EC0"/>
    <w:rsid w:val="004342D2"/>
    <w:rsid w:val="00434347"/>
    <w:rsid w:val="00435D35"/>
    <w:rsid w:val="00436973"/>
    <w:rsid w:val="00437162"/>
    <w:rsid w:val="00437899"/>
    <w:rsid w:val="004420B7"/>
    <w:rsid w:val="00442DCD"/>
    <w:rsid w:val="00442F19"/>
    <w:rsid w:val="004440AF"/>
    <w:rsid w:val="0044442C"/>
    <w:rsid w:val="004448E6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60190"/>
    <w:rsid w:val="004607B8"/>
    <w:rsid w:val="00462139"/>
    <w:rsid w:val="00463746"/>
    <w:rsid w:val="00463C00"/>
    <w:rsid w:val="00463E69"/>
    <w:rsid w:val="0046503E"/>
    <w:rsid w:val="004650EE"/>
    <w:rsid w:val="0046523A"/>
    <w:rsid w:val="00465587"/>
    <w:rsid w:val="00465B6C"/>
    <w:rsid w:val="004704FC"/>
    <w:rsid w:val="004708B0"/>
    <w:rsid w:val="00471008"/>
    <w:rsid w:val="004710B2"/>
    <w:rsid w:val="00471960"/>
    <w:rsid w:val="00471E77"/>
    <w:rsid w:val="00472812"/>
    <w:rsid w:val="00473ADD"/>
    <w:rsid w:val="004751CA"/>
    <w:rsid w:val="00475802"/>
    <w:rsid w:val="00475D66"/>
    <w:rsid w:val="0047608F"/>
    <w:rsid w:val="0047660A"/>
    <w:rsid w:val="00476C66"/>
    <w:rsid w:val="00477455"/>
    <w:rsid w:val="00480132"/>
    <w:rsid w:val="00481304"/>
    <w:rsid w:val="0048147E"/>
    <w:rsid w:val="00481C81"/>
    <w:rsid w:val="00481F68"/>
    <w:rsid w:val="00482683"/>
    <w:rsid w:val="00483EA3"/>
    <w:rsid w:val="00484063"/>
    <w:rsid w:val="00484697"/>
    <w:rsid w:val="004847F0"/>
    <w:rsid w:val="004848C1"/>
    <w:rsid w:val="00484D0E"/>
    <w:rsid w:val="00484F07"/>
    <w:rsid w:val="00485620"/>
    <w:rsid w:val="004856D5"/>
    <w:rsid w:val="00485CEC"/>
    <w:rsid w:val="00485FE8"/>
    <w:rsid w:val="0048757B"/>
    <w:rsid w:val="004876A6"/>
    <w:rsid w:val="004877AB"/>
    <w:rsid w:val="004878EF"/>
    <w:rsid w:val="00487933"/>
    <w:rsid w:val="00487B33"/>
    <w:rsid w:val="00487DF3"/>
    <w:rsid w:val="00490306"/>
    <w:rsid w:val="00490C74"/>
    <w:rsid w:val="00491208"/>
    <w:rsid w:val="0049214A"/>
    <w:rsid w:val="00492960"/>
    <w:rsid w:val="0049363E"/>
    <w:rsid w:val="00493940"/>
    <w:rsid w:val="00495CC7"/>
    <w:rsid w:val="00496052"/>
    <w:rsid w:val="004968FF"/>
    <w:rsid w:val="0049771A"/>
    <w:rsid w:val="004A0D8C"/>
    <w:rsid w:val="004A1983"/>
    <w:rsid w:val="004A1F7B"/>
    <w:rsid w:val="004A45D8"/>
    <w:rsid w:val="004A4D10"/>
    <w:rsid w:val="004A4D23"/>
    <w:rsid w:val="004A4F10"/>
    <w:rsid w:val="004A4FC5"/>
    <w:rsid w:val="004A6539"/>
    <w:rsid w:val="004A66FC"/>
    <w:rsid w:val="004A6D42"/>
    <w:rsid w:val="004A7115"/>
    <w:rsid w:val="004B203E"/>
    <w:rsid w:val="004B7B67"/>
    <w:rsid w:val="004B7E1B"/>
    <w:rsid w:val="004C09BA"/>
    <w:rsid w:val="004C0A41"/>
    <w:rsid w:val="004C14CA"/>
    <w:rsid w:val="004C1A91"/>
    <w:rsid w:val="004C35B5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544C"/>
    <w:rsid w:val="004D7D8B"/>
    <w:rsid w:val="004E0BDA"/>
    <w:rsid w:val="004E17EE"/>
    <w:rsid w:val="004E1BB8"/>
    <w:rsid w:val="004E213A"/>
    <w:rsid w:val="004E21FD"/>
    <w:rsid w:val="004E2329"/>
    <w:rsid w:val="004E284A"/>
    <w:rsid w:val="004E2DED"/>
    <w:rsid w:val="004E3B46"/>
    <w:rsid w:val="004E40AF"/>
    <w:rsid w:val="004E49A0"/>
    <w:rsid w:val="004E4FB5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3A2B"/>
    <w:rsid w:val="004F4041"/>
    <w:rsid w:val="004F4540"/>
    <w:rsid w:val="004F47A3"/>
    <w:rsid w:val="004F51E9"/>
    <w:rsid w:val="004F562D"/>
    <w:rsid w:val="004F61A3"/>
    <w:rsid w:val="004F73A7"/>
    <w:rsid w:val="004F77E9"/>
    <w:rsid w:val="005000B9"/>
    <w:rsid w:val="005007AD"/>
    <w:rsid w:val="00501773"/>
    <w:rsid w:val="00502CD7"/>
    <w:rsid w:val="00502F55"/>
    <w:rsid w:val="00503041"/>
    <w:rsid w:val="00503171"/>
    <w:rsid w:val="00503968"/>
    <w:rsid w:val="00504F7E"/>
    <w:rsid w:val="00505E8C"/>
    <w:rsid w:val="00506C28"/>
    <w:rsid w:val="0051096F"/>
    <w:rsid w:val="00511267"/>
    <w:rsid w:val="005122F4"/>
    <w:rsid w:val="00513D84"/>
    <w:rsid w:val="005144BF"/>
    <w:rsid w:val="00514F95"/>
    <w:rsid w:val="00515A59"/>
    <w:rsid w:val="0051764F"/>
    <w:rsid w:val="0051C0BC"/>
    <w:rsid w:val="00520758"/>
    <w:rsid w:val="00520AF3"/>
    <w:rsid w:val="0052106E"/>
    <w:rsid w:val="005213E3"/>
    <w:rsid w:val="00521716"/>
    <w:rsid w:val="00521F7B"/>
    <w:rsid w:val="005220AA"/>
    <w:rsid w:val="005223CA"/>
    <w:rsid w:val="005228E1"/>
    <w:rsid w:val="00523496"/>
    <w:rsid w:val="00524063"/>
    <w:rsid w:val="00524991"/>
    <w:rsid w:val="0052556C"/>
    <w:rsid w:val="00525D29"/>
    <w:rsid w:val="00526EDA"/>
    <w:rsid w:val="0053023F"/>
    <w:rsid w:val="00530BB1"/>
    <w:rsid w:val="005319C6"/>
    <w:rsid w:val="00531D0A"/>
    <w:rsid w:val="00531D1F"/>
    <w:rsid w:val="005347B7"/>
    <w:rsid w:val="00534DA0"/>
    <w:rsid w:val="005358A6"/>
    <w:rsid w:val="00536187"/>
    <w:rsid w:val="00536403"/>
    <w:rsid w:val="00536414"/>
    <w:rsid w:val="00536CFF"/>
    <w:rsid w:val="00537022"/>
    <w:rsid w:val="00537363"/>
    <w:rsid w:val="005377D0"/>
    <w:rsid w:val="00537E06"/>
    <w:rsid w:val="0054036E"/>
    <w:rsid w:val="005407D4"/>
    <w:rsid w:val="0054122E"/>
    <w:rsid w:val="00541BB3"/>
    <w:rsid w:val="005429FB"/>
    <w:rsid w:val="005432DB"/>
    <w:rsid w:val="005432E0"/>
    <w:rsid w:val="00543E6C"/>
    <w:rsid w:val="005443FB"/>
    <w:rsid w:val="005444CA"/>
    <w:rsid w:val="00544BC8"/>
    <w:rsid w:val="00545150"/>
    <w:rsid w:val="005452E1"/>
    <w:rsid w:val="00545847"/>
    <w:rsid w:val="0054633A"/>
    <w:rsid w:val="005467EF"/>
    <w:rsid w:val="0055152B"/>
    <w:rsid w:val="0055360C"/>
    <w:rsid w:val="00553CB3"/>
    <w:rsid w:val="00553DFE"/>
    <w:rsid w:val="0055486E"/>
    <w:rsid w:val="005549DF"/>
    <w:rsid w:val="00554A71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6BE8"/>
    <w:rsid w:val="005674D6"/>
    <w:rsid w:val="005677EC"/>
    <w:rsid w:val="00571279"/>
    <w:rsid w:val="00571529"/>
    <w:rsid w:val="00571CA2"/>
    <w:rsid w:val="00573D0C"/>
    <w:rsid w:val="00573D47"/>
    <w:rsid w:val="00574A31"/>
    <w:rsid w:val="005751B7"/>
    <w:rsid w:val="005754E5"/>
    <w:rsid w:val="0057598E"/>
    <w:rsid w:val="005759BC"/>
    <w:rsid w:val="00575F44"/>
    <w:rsid w:val="00576F50"/>
    <w:rsid w:val="0058034D"/>
    <w:rsid w:val="005804B3"/>
    <w:rsid w:val="00580792"/>
    <w:rsid w:val="00580C86"/>
    <w:rsid w:val="005812C0"/>
    <w:rsid w:val="0058217E"/>
    <w:rsid w:val="00582DE3"/>
    <w:rsid w:val="00583273"/>
    <w:rsid w:val="00583AD1"/>
    <w:rsid w:val="00584024"/>
    <w:rsid w:val="005846A1"/>
    <w:rsid w:val="00584F2E"/>
    <w:rsid w:val="005854ED"/>
    <w:rsid w:val="005858A4"/>
    <w:rsid w:val="00585B08"/>
    <w:rsid w:val="00585B2F"/>
    <w:rsid w:val="00586B3A"/>
    <w:rsid w:val="00587839"/>
    <w:rsid w:val="00587D18"/>
    <w:rsid w:val="00587EA0"/>
    <w:rsid w:val="005900BA"/>
    <w:rsid w:val="005903A8"/>
    <w:rsid w:val="00590799"/>
    <w:rsid w:val="00590E02"/>
    <w:rsid w:val="005916B5"/>
    <w:rsid w:val="0059176A"/>
    <w:rsid w:val="00593B63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1C11"/>
    <w:rsid w:val="005A23DA"/>
    <w:rsid w:val="005A2EAE"/>
    <w:rsid w:val="005A3D6D"/>
    <w:rsid w:val="005A405D"/>
    <w:rsid w:val="005A473D"/>
    <w:rsid w:val="005A49C6"/>
    <w:rsid w:val="005A5192"/>
    <w:rsid w:val="005A57BC"/>
    <w:rsid w:val="005A60ED"/>
    <w:rsid w:val="005A6A55"/>
    <w:rsid w:val="005A6A7C"/>
    <w:rsid w:val="005A76E0"/>
    <w:rsid w:val="005A7DA9"/>
    <w:rsid w:val="005B00B2"/>
    <w:rsid w:val="005B1BE9"/>
    <w:rsid w:val="005B34C6"/>
    <w:rsid w:val="005B38DC"/>
    <w:rsid w:val="005B4CCE"/>
    <w:rsid w:val="005B4FCE"/>
    <w:rsid w:val="005B5801"/>
    <w:rsid w:val="005B64A0"/>
    <w:rsid w:val="005B6819"/>
    <w:rsid w:val="005C1412"/>
    <w:rsid w:val="005C16EC"/>
    <w:rsid w:val="005C23B0"/>
    <w:rsid w:val="005C2EE5"/>
    <w:rsid w:val="005C2F10"/>
    <w:rsid w:val="005C30C8"/>
    <w:rsid w:val="005C399C"/>
    <w:rsid w:val="005C4350"/>
    <w:rsid w:val="005C49F1"/>
    <w:rsid w:val="005C53F9"/>
    <w:rsid w:val="005C766E"/>
    <w:rsid w:val="005C7CD5"/>
    <w:rsid w:val="005D013B"/>
    <w:rsid w:val="005D0310"/>
    <w:rsid w:val="005D24BB"/>
    <w:rsid w:val="005D317E"/>
    <w:rsid w:val="005D3593"/>
    <w:rsid w:val="005D48CA"/>
    <w:rsid w:val="005D574E"/>
    <w:rsid w:val="005D5CC8"/>
    <w:rsid w:val="005D7C37"/>
    <w:rsid w:val="005E031E"/>
    <w:rsid w:val="005E0634"/>
    <w:rsid w:val="005E0A1F"/>
    <w:rsid w:val="005E1C48"/>
    <w:rsid w:val="005E3BDF"/>
    <w:rsid w:val="005E5B14"/>
    <w:rsid w:val="005E6751"/>
    <w:rsid w:val="005E6756"/>
    <w:rsid w:val="005F10FC"/>
    <w:rsid w:val="005F1AF4"/>
    <w:rsid w:val="005F2AE6"/>
    <w:rsid w:val="005F3B78"/>
    <w:rsid w:val="005F4236"/>
    <w:rsid w:val="005F5DEA"/>
    <w:rsid w:val="005F5F2C"/>
    <w:rsid w:val="005F614C"/>
    <w:rsid w:val="005F6A21"/>
    <w:rsid w:val="005F6FAB"/>
    <w:rsid w:val="005F7832"/>
    <w:rsid w:val="005F78C1"/>
    <w:rsid w:val="005F7DD0"/>
    <w:rsid w:val="00600934"/>
    <w:rsid w:val="00601C84"/>
    <w:rsid w:val="00602CBA"/>
    <w:rsid w:val="00602E77"/>
    <w:rsid w:val="0060323F"/>
    <w:rsid w:val="00603B1B"/>
    <w:rsid w:val="00603C41"/>
    <w:rsid w:val="006047D0"/>
    <w:rsid w:val="006056E9"/>
    <w:rsid w:val="00605D32"/>
    <w:rsid w:val="0060631A"/>
    <w:rsid w:val="00611075"/>
    <w:rsid w:val="0061138B"/>
    <w:rsid w:val="00611566"/>
    <w:rsid w:val="0061165C"/>
    <w:rsid w:val="00612294"/>
    <w:rsid w:val="0061238D"/>
    <w:rsid w:val="00612A98"/>
    <w:rsid w:val="00612BC4"/>
    <w:rsid w:val="00613732"/>
    <w:rsid w:val="00613FDF"/>
    <w:rsid w:val="00614765"/>
    <w:rsid w:val="00614D38"/>
    <w:rsid w:val="0061500B"/>
    <w:rsid w:val="00615871"/>
    <w:rsid w:val="00615E78"/>
    <w:rsid w:val="006177C3"/>
    <w:rsid w:val="006204B3"/>
    <w:rsid w:val="00622471"/>
    <w:rsid w:val="00622596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27D08"/>
    <w:rsid w:val="00630B27"/>
    <w:rsid w:val="00631077"/>
    <w:rsid w:val="00631304"/>
    <w:rsid w:val="00631F85"/>
    <w:rsid w:val="00632CA6"/>
    <w:rsid w:val="00632E71"/>
    <w:rsid w:val="00633162"/>
    <w:rsid w:val="00633432"/>
    <w:rsid w:val="006338A8"/>
    <w:rsid w:val="0063431C"/>
    <w:rsid w:val="0063431F"/>
    <w:rsid w:val="00634470"/>
    <w:rsid w:val="0063489F"/>
    <w:rsid w:val="0063567A"/>
    <w:rsid w:val="00636091"/>
    <w:rsid w:val="0063664F"/>
    <w:rsid w:val="00636F5E"/>
    <w:rsid w:val="006376B2"/>
    <w:rsid w:val="006378E6"/>
    <w:rsid w:val="00637D2A"/>
    <w:rsid w:val="0064031E"/>
    <w:rsid w:val="00640936"/>
    <w:rsid w:val="006417CD"/>
    <w:rsid w:val="00641DFD"/>
    <w:rsid w:val="00643F1A"/>
    <w:rsid w:val="006444D8"/>
    <w:rsid w:val="0064468A"/>
    <w:rsid w:val="006464EA"/>
    <w:rsid w:val="00646D99"/>
    <w:rsid w:val="00647883"/>
    <w:rsid w:val="0065016F"/>
    <w:rsid w:val="0065060A"/>
    <w:rsid w:val="00650CC5"/>
    <w:rsid w:val="00650D86"/>
    <w:rsid w:val="00651FA7"/>
    <w:rsid w:val="00654553"/>
    <w:rsid w:val="0065539D"/>
    <w:rsid w:val="00655ACC"/>
    <w:rsid w:val="00655E05"/>
    <w:rsid w:val="00656910"/>
    <w:rsid w:val="00657159"/>
    <w:rsid w:val="006574C0"/>
    <w:rsid w:val="00657D34"/>
    <w:rsid w:val="00657E0D"/>
    <w:rsid w:val="00660271"/>
    <w:rsid w:val="00660BA6"/>
    <w:rsid w:val="00660D97"/>
    <w:rsid w:val="00661304"/>
    <w:rsid w:val="006614A0"/>
    <w:rsid w:val="00663E3E"/>
    <w:rsid w:val="0066423B"/>
    <w:rsid w:val="00664321"/>
    <w:rsid w:val="00664875"/>
    <w:rsid w:val="0066530C"/>
    <w:rsid w:val="00665806"/>
    <w:rsid w:val="00671C14"/>
    <w:rsid w:val="006727FD"/>
    <w:rsid w:val="00673478"/>
    <w:rsid w:val="006738CA"/>
    <w:rsid w:val="006745FE"/>
    <w:rsid w:val="00674BEA"/>
    <w:rsid w:val="00674E6E"/>
    <w:rsid w:val="00676485"/>
    <w:rsid w:val="006806B8"/>
    <w:rsid w:val="00680952"/>
    <w:rsid w:val="00680F60"/>
    <w:rsid w:val="0068177D"/>
    <w:rsid w:val="0068184F"/>
    <w:rsid w:val="00681C11"/>
    <w:rsid w:val="00683329"/>
    <w:rsid w:val="0068340A"/>
    <w:rsid w:val="00683A54"/>
    <w:rsid w:val="00683B54"/>
    <w:rsid w:val="00683F61"/>
    <w:rsid w:val="00685F20"/>
    <w:rsid w:val="00687795"/>
    <w:rsid w:val="0069140F"/>
    <w:rsid w:val="006914C9"/>
    <w:rsid w:val="006917E1"/>
    <w:rsid w:val="0069198C"/>
    <w:rsid w:val="00691CAC"/>
    <w:rsid w:val="00692C10"/>
    <w:rsid w:val="00696821"/>
    <w:rsid w:val="00696D46"/>
    <w:rsid w:val="0069723D"/>
    <w:rsid w:val="00697E57"/>
    <w:rsid w:val="006A0EF9"/>
    <w:rsid w:val="006A2DE8"/>
    <w:rsid w:val="006A312E"/>
    <w:rsid w:val="006A46A6"/>
    <w:rsid w:val="006A46FD"/>
    <w:rsid w:val="006A562B"/>
    <w:rsid w:val="006A5AB0"/>
    <w:rsid w:val="006A6814"/>
    <w:rsid w:val="006A68B4"/>
    <w:rsid w:val="006A7041"/>
    <w:rsid w:val="006A70EB"/>
    <w:rsid w:val="006A77B3"/>
    <w:rsid w:val="006B28C9"/>
    <w:rsid w:val="006B30FC"/>
    <w:rsid w:val="006B3323"/>
    <w:rsid w:val="006B363F"/>
    <w:rsid w:val="006B391D"/>
    <w:rsid w:val="006B4B4A"/>
    <w:rsid w:val="006B4C0C"/>
    <w:rsid w:val="006B5B57"/>
    <w:rsid w:val="006B63E8"/>
    <w:rsid w:val="006B6953"/>
    <w:rsid w:val="006B755D"/>
    <w:rsid w:val="006B7BA6"/>
    <w:rsid w:val="006B7C14"/>
    <w:rsid w:val="006C0194"/>
    <w:rsid w:val="006C0802"/>
    <w:rsid w:val="006C0B1D"/>
    <w:rsid w:val="006C0FB3"/>
    <w:rsid w:val="006C1197"/>
    <w:rsid w:val="006C4007"/>
    <w:rsid w:val="006C40AA"/>
    <w:rsid w:val="006C467C"/>
    <w:rsid w:val="006C4C73"/>
    <w:rsid w:val="006C5196"/>
    <w:rsid w:val="006C56B0"/>
    <w:rsid w:val="006C5EDE"/>
    <w:rsid w:val="006C60EB"/>
    <w:rsid w:val="006C64C4"/>
    <w:rsid w:val="006C66D8"/>
    <w:rsid w:val="006C6A7F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D6C92"/>
    <w:rsid w:val="006E05C3"/>
    <w:rsid w:val="006E0682"/>
    <w:rsid w:val="006E1057"/>
    <w:rsid w:val="006E1417"/>
    <w:rsid w:val="006E2139"/>
    <w:rsid w:val="006E36E0"/>
    <w:rsid w:val="006E3DD2"/>
    <w:rsid w:val="006E4E92"/>
    <w:rsid w:val="006E58FB"/>
    <w:rsid w:val="006E5DDC"/>
    <w:rsid w:val="006E65F7"/>
    <w:rsid w:val="006E6A01"/>
    <w:rsid w:val="006E6AA5"/>
    <w:rsid w:val="006E6AE3"/>
    <w:rsid w:val="006E6C23"/>
    <w:rsid w:val="006F01A6"/>
    <w:rsid w:val="006F0412"/>
    <w:rsid w:val="006F1FDE"/>
    <w:rsid w:val="006F239E"/>
    <w:rsid w:val="006F2C1D"/>
    <w:rsid w:val="006F2DD9"/>
    <w:rsid w:val="006F379C"/>
    <w:rsid w:val="006F5243"/>
    <w:rsid w:val="006F5317"/>
    <w:rsid w:val="006F6640"/>
    <w:rsid w:val="006F6A2C"/>
    <w:rsid w:val="006F706D"/>
    <w:rsid w:val="006F71FF"/>
    <w:rsid w:val="00700B9F"/>
    <w:rsid w:val="00701AD3"/>
    <w:rsid w:val="00701E07"/>
    <w:rsid w:val="00702208"/>
    <w:rsid w:val="00702B3B"/>
    <w:rsid w:val="00704090"/>
    <w:rsid w:val="00704985"/>
    <w:rsid w:val="00704EBE"/>
    <w:rsid w:val="00705865"/>
    <w:rsid w:val="00705B0E"/>
    <w:rsid w:val="00705FB4"/>
    <w:rsid w:val="007069DC"/>
    <w:rsid w:val="00707676"/>
    <w:rsid w:val="00710201"/>
    <w:rsid w:val="0071096B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0BCD"/>
    <w:rsid w:val="00722FB2"/>
    <w:rsid w:val="00724203"/>
    <w:rsid w:val="007252C3"/>
    <w:rsid w:val="00725E95"/>
    <w:rsid w:val="00726E5F"/>
    <w:rsid w:val="00731F4C"/>
    <w:rsid w:val="00731F83"/>
    <w:rsid w:val="00732119"/>
    <w:rsid w:val="00733714"/>
    <w:rsid w:val="007337A0"/>
    <w:rsid w:val="00733D15"/>
    <w:rsid w:val="007342B5"/>
    <w:rsid w:val="00734A5B"/>
    <w:rsid w:val="007363F0"/>
    <w:rsid w:val="007364CE"/>
    <w:rsid w:val="00737A76"/>
    <w:rsid w:val="00740402"/>
    <w:rsid w:val="00741705"/>
    <w:rsid w:val="007427D5"/>
    <w:rsid w:val="00742A09"/>
    <w:rsid w:val="0074405E"/>
    <w:rsid w:val="00744E76"/>
    <w:rsid w:val="007460EF"/>
    <w:rsid w:val="00747133"/>
    <w:rsid w:val="007471A8"/>
    <w:rsid w:val="007505BD"/>
    <w:rsid w:val="007505DE"/>
    <w:rsid w:val="0075098F"/>
    <w:rsid w:val="00750EFE"/>
    <w:rsid w:val="00751709"/>
    <w:rsid w:val="007525DC"/>
    <w:rsid w:val="00752752"/>
    <w:rsid w:val="00752E0D"/>
    <w:rsid w:val="007530E1"/>
    <w:rsid w:val="00753DEA"/>
    <w:rsid w:val="007541BE"/>
    <w:rsid w:val="00755FCE"/>
    <w:rsid w:val="00757D40"/>
    <w:rsid w:val="00760C97"/>
    <w:rsid w:val="0076108B"/>
    <w:rsid w:val="007613D3"/>
    <w:rsid w:val="007618FA"/>
    <w:rsid w:val="00761C24"/>
    <w:rsid w:val="00762B39"/>
    <w:rsid w:val="00762D2C"/>
    <w:rsid w:val="00763837"/>
    <w:rsid w:val="00763C7F"/>
    <w:rsid w:val="0076523A"/>
    <w:rsid w:val="007655F5"/>
    <w:rsid w:val="007658F2"/>
    <w:rsid w:val="00765ED5"/>
    <w:rsid w:val="00765FEE"/>
    <w:rsid w:val="007662B5"/>
    <w:rsid w:val="007668C5"/>
    <w:rsid w:val="0076748F"/>
    <w:rsid w:val="00767809"/>
    <w:rsid w:val="00767E34"/>
    <w:rsid w:val="00770280"/>
    <w:rsid w:val="00770637"/>
    <w:rsid w:val="00770E9B"/>
    <w:rsid w:val="00771290"/>
    <w:rsid w:val="0077138D"/>
    <w:rsid w:val="00771CBB"/>
    <w:rsid w:val="0077244B"/>
    <w:rsid w:val="0077275B"/>
    <w:rsid w:val="0077350D"/>
    <w:rsid w:val="00773E98"/>
    <w:rsid w:val="00775ED5"/>
    <w:rsid w:val="007763ED"/>
    <w:rsid w:val="0077674E"/>
    <w:rsid w:val="0077700F"/>
    <w:rsid w:val="0077772F"/>
    <w:rsid w:val="00781685"/>
    <w:rsid w:val="00781DD8"/>
    <w:rsid w:val="00781F0F"/>
    <w:rsid w:val="00781F77"/>
    <w:rsid w:val="00782CC7"/>
    <w:rsid w:val="00783023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1F42"/>
    <w:rsid w:val="00792222"/>
    <w:rsid w:val="00792D4E"/>
    <w:rsid w:val="007936A2"/>
    <w:rsid w:val="00793DC5"/>
    <w:rsid w:val="0079647E"/>
    <w:rsid w:val="00796823"/>
    <w:rsid w:val="00796AEF"/>
    <w:rsid w:val="007974BB"/>
    <w:rsid w:val="007978EE"/>
    <w:rsid w:val="00797E32"/>
    <w:rsid w:val="00797EF0"/>
    <w:rsid w:val="00797F97"/>
    <w:rsid w:val="007A2309"/>
    <w:rsid w:val="007A2E55"/>
    <w:rsid w:val="007A4B0C"/>
    <w:rsid w:val="007A5381"/>
    <w:rsid w:val="007A5E64"/>
    <w:rsid w:val="007A6305"/>
    <w:rsid w:val="007A6E26"/>
    <w:rsid w:val="007A79E5"/>
    <w:rsid w:val="007A7CBC"/>
    <w:rsid w:val="007B0FBB"/>
    <w:rsid w:val="007B121A"/>
    <w:rsid w:val="007B1453"/>
    <w:rsid w:val="007B18D8"/>
    <w:rsid w:val="007B1967"/>
    <w:rsid w:val="007B2BFC"/>
    <w:rsid w:val="007B3D80"/>
    <w:rsid w:val="007B4199"/>
    <w:rsid w:val="007B4426"/>
    <w:rsid w:val="007B4C59"/>
    <w:rsid w:val="007B4D10"/>
    <w:rsid w:val="007B6106"/>
    <w:rsid w:val="007B6826"/>
    <w:rsid w:val="007B6D74"/>
    <w:rsid w:val="007B6EDA"/>
    <w:rsid w:val="007B7AC2"/>
    <w:rsid w:val="007C0192"/>
    <w:rsid w:val="007C095F"/>
    <w:rsid w:val="007C0D46"/>
    <w:rsid w:val="007C0F7B"/>
    <w:rsid w:val="007C21B1"/>
    <w:rsid w:val="007C288B"/>
    <w:rsid w:val="007C2DD0"/>
    <w:rsid w:val="007C3650"/>
    <w:rsid w:val="007C4533"/>
    <w:rsid w:val="007C4B46"/>
    <w:rsid w:val="007C55A7"/>
    <w:rsid w:val="007C5C27"/>
    <w:rsid w:val="007C7239"/>
    <w:rsid w:val="007C77D7"/>
    <w:rsid w:val="007C7A2A"/>
    <w:rsid w:val="007D03DA"/>
    <w:rsid w:val="007D0AA4"/>
    <w:rsid w:val="007D1590"/>
    <w:rsid w:val="007D1734"/>
    <w:rsid w:val="007D1C86"/>
    <w:rsid w:val="007D222B"/>
    <w:rsid w:val="007D257A"/>
    <w:rsid w:val="007D292C"/>
    <w:rsid w:val="007D2BAC"/>
    <w:rsid w:val="007D4127"/>
    <w:rsid w:val="007D49A1"/>
    <w:rsid w:val="007D58A1"/>
    <w:rsid w:val="007D6572"/>
    <w:rsid w:val="007D727F"/>
    <w:rsid w:val="007D79B7"/>
    <w:rsid w:val="007D79BB"/>
    <w:rsid w:val="007D7C11"/>
    <w:rsid w:val="007E01FF"/>
    <w:rsid w:val="007E07B6"/>
    <w:rsid w:val="007E08C9"/>
    <w:rsid w:val="007E1A3F"/>
    <w:rsid w:val="007E2E55"/>
    <w:rsid w:val="007E3260"/>
    <w:rsid w:val="007E3DD2"/>
    <w:rsid w:val="007E4297"/>
    <w:rsid w:val="007E478C"/>
    <w:rsid w:val="007E4CEA"/>
    <w:rsid w:val="007E604F"/>
    <w:rsid w:val="007E6963"/>
    <w:rsid w:val="007E76B9"/>
    <w:rsid w:val="007E7A58"/>
    <w:rsid w:val="007E7C59"/>
    <w:rsid w:val="007E7CB8"/>
    <w:rsid w:val="007F0016"/>
    <w:rsid w:val="007F0E9C"/>
    <w:rsid w:val="007F2153"/>
    <w:rsid w:val="007F25E9"/>
    <w:rsid w:val="007F270D"/>
    <w:rsid w:val="007F2E08"/>
    <w:rsid w:val="007F3E0C"/>
    <w:rsid w:val="007F4805"/>
    <w:rsid w:val="007F4F84"/>
    <w:rsid w:val="007F509B"/>
    <w:rsid w:val="007F50D5"/>
    <w:rsid w:val="007F5859"/>
    <w:rsid w:val="007F6033"/>
    <w:rsid w:val="007F6A24"/>
    <w:rsid w:val="007F70E2"/>
    <w:rsid w:val="007F79AF"/>
    <w:rsid w:val="00801662"/>
    <w:rsid w:val="00801EED"/>
    <w:rsid w:val="008024E2"/>
    <w:rsid w:val="008024FA"/>
    <w:rsid w:val="008028A4"/>
    <w:rsid w:val="00803A2F"/>
    <w:rsid w:val="00804952"/>
    <w:rsid w:val="00807101"/>
    <w:rsid w:val="0081045F"/>
    <w:rsid w:val="008114E6"/>
    <w:rsid w:val="00811AFE"/>
    <w:rsid w:val="00812E7E"/>
    <w:rsid w:val="00813245"/>
    <w:rsid w:val="008132AD"/>
    <w:rsid w:val="008136B7"/>
    <w:rsid w:val="00813F7D"/>
    <w:rsid w:val="0081670B"/>
    <w:rsid w:val="008177BD"/>
    <w:rsid w:val="0081782A"/>
    <w:rsid w:val="00820149"/>
    <w:rsid w:val="008208E9"/>
    <w:rsid w:val="00821450"/>
    <w:rsid w:val="008230CC"/>
    <w:rsid w:val="00824B98"/>
    <w:rsid w:val="00826264"/>
    <w:rsid w:val="00826DF6"/>
    <w:rsid w:val="0083028B"/>
    <w:rsid w:val="00830901"/>
    <w:rsid w:val="008312DD"/>
    <w:rsid w:val="00833728"/>
    <w:rsid w:val="0083446C"/>
    <w:rsid w:val="0083558B"/>
    <w:rsid w:val="00835959"/>
    <w:rsid w:val="00835E32"/>
    <w:rsid w:val="00836C34"/>
    <w:rsid w:val="00836FE5"/>
    <w:rsid w:val="00840BBD"/>
    <w:rsid w:val="00840DE0"/>
    <w:rsid w:val="00840FD2"/>
    <w:rsid w:val="00841219"/>
    <w:rsid w:val="0084160F"/>
    <w:rsid w:val="00841B5A"/>
    <w:rsid w:val="00842C45"/>
    <w:rsid w:val="00844361"/>
    <w:rsid w:val="008470D7"/>
    <w:rsid w:val="00847939"/>
    <w:rsid w:val="008479CE"/>
    <w:rsid w:val="00847BCE"/>
    <w:rsid w:val="00847CD0"/>
    <w:rsid w:val="008504F8"/>
    <w:rsid w:val="00853B71"/>
    <w:rsid w:val="00853C54"/>
    <w:rsid w:val="00853FF9"/>
    <w:rsid w:val="00855F54"/>
    <w:rsid w:val="0085671D"/>
    <w:rsid w:val="00856C06"/>
    <w:rsid w:val="008607A8"/>
    <w:rsid w:val="00860DE2"/>
    <w:rsid w:val="00861C82"/>
    <w:rsid w:val="0086354A"/>
    <w:rsid w:val="0086380F"/>
    <w:rsid w:val="00864449"/>
    <w:rsid w:val="0086457C"/>
    <w:rsid w:val="00866C2D"/>
    <w:rsid w:val="00870F86"/>
    <w:rsid w:val="008733FD"/>
    <w:rsid w:val="00873D23"/>
    <w:rsid w:val="008747D7"/>
    <w:rsid w:val="00874B49"/>
    <w:rsid w:val="00874E5E"/>
    <w:rsid w:val="00875884"/>
    <w:rsid w:val="00875C01"/>
    <w:rsid w:val="008762FA"/>
    <w:rsid w:val="00876821"/>
    <w:rsid w:val="008768CA"/>
    <w:rsid w:val="0087759C"/>
    <w:rsid w:val="00877C39"/>
    <w:rsid w:val="00877EF9"/>
    <w:rsid w:val="00880559"/>
    <w:rsid w:val="00880E1E"/>
    <w:rsid w:val="00881016"/>
    <w:rsid w:val="008811E9"/>
    <w:rsid w:val="00882095"/>
    <w:rsid w:val="00882DE1"/>
    <w:rsid w:val="008830BB"/>
    <w:rsid w:val="00883DBC"/>
    <w:rsid w:val="00885408"/>
    <w:rsid w:val="0088628B"/>
    <w:rsid w:val="008865FF"/>
    <w:rsid w:val="008871A2"/>
    <w:rsid w:val="008876E4"/>
    <w:rsid w:val="0089010A"/>
    <w:rsid w:val="00890990"/>
    <w:rsid w:val="0089105F"/>
    <w:rsid w:val="008910E3"/>
    <w:rsid w:val="00891409"/>
    <w:rsid w:val="00891E95"/>
    <w:rsid w:val="008929D1"/>
    <w:rsid w:val="00892C94"/>
    <w:rsid w:val="0089305E"/>
    <w:rsid w:val="008930BE"/>
    <w:rsid w:val="00893E1B"/>
    <w:rsid w:val="0089482A"/>
    <w:rsid w:val="00894A97"/>
    <w:rsid w:val="00894B26"/>
    <w:rsid w:val="00895221"/>
    <w:rsid w:val="008955CF"/>
    <w:rsid w:val="0089650F"/>
    <w:rsid w:val="00897EB7"/>
    <w:rsid w:val="008A0490"/>
    <w:rsid w:val="008A162B"/>
    <w:rsid w:val="008A2193"/>
    <w:rsid w:val="008A2634"/>
    <w:rsid w:val="008A26FD"/>
    <w:rsid w:val="008A3C49"/>
    <w:rsid w:val="008A47A3"/>
    <w:rsid w:val="008A4B32"/>
    <w:rsid w:val="008A564B"/>
    <w:rsid w:val="008A6743"/>
    <w:rsid w:val="008A7480"/>
    <w:rsid w:val="008A75F9"/>
    <w:rsid w:val="008B0792"/>
    <w:rsid w:val="008B07E7"/>
    <w:rsid w:val="008B26D2"/>
    <w:rsid w:val="008B342A"/>
    <w:rsid w:val="008B38D1"/>
    <w:rsid w:val="008B3DFD"/>
    <w:rsid w:val="008B3E89"/>
    <w:rsid w:val="008B3EBB"/>
    <w:rsid w:val="008B47E9"/>
    <w:rsid w:val="008B5306"/>
    <w:rsid w:val="008B5EBB"/>
    <w:rsid w:val="008B5FEF"/>
    <w:rsid w:val="008B66B5"/>
    <w:rsid w:val="008B6BCC"/>
    <w:rsid w:val="008B71E6"/>
    <w:rsid w:val="008B79D3"/>
    <w:rsid w:val="008C093B"/>
    <w:rsid w:val="008C1D14"/>
    <w:rsid w:val="008C25C1"/>
    <w:rsid w:val="008C2CFF"/>
    <w:rsid w:val="008C2E2A"/>
    <w:rsid w:val="008C3057"/>
    <w:rsid w:val="008C30FF"/>
    <w:rsid w:val="008C4A1D"/>
    <w:rsid w:val="008C4F9B"/>
    <w:rsid w:val="008C5492"/>
    <w:rsid w:val="008C606D"/>
    <w:rsid w:val="008D0B72"/>
    <w:rsid w:val="008D290F"/>
    <w:rsid w:val="008D2E4D"/>
    <w:rsid w:val="008D3608"/>
    <w:rsid w:val="008D4611"/>
    <w:rsid w:val="008D4686"/>
    <w:rsid w:val="008D5C41"/>
    <w:rsid w:val="008D6189"/>
    <w:rsid w:val="008D6D1B"/>
    <w:rsid w:val="008D6DBC"/>
    <w:rsid w:val="008D6EE0"/>
    <w:rsid w:val="008E0142"/>
    <w:rsid w:val="008E09C5"/>
    <w:rsid w:val="008E0CFC"/>
    <w:rsid w:val="008E0F94"/>
    <w:rsid w:val="008E1E7D"/>
    <w:rsid w:val="008E23A5"/>
    <w:rsid w:val="008E2905"/>
    <w:rsid w:val="008E3EA6"/>
    <w:rsid w:val="008E5115"/>
    <w:rsid w:val="008E513D"/>
    <w:rsid w:val="008E5E2F"/>
    <w:rsid w:val="008F01FF"/>
    <w:rsid w:val="008F0AF2"/>
    <w:rsid w:val="008F0E38"/>
    <w:rsid w:val="008F18EB"/>
    <w:rsid w:val="008F1973"/>
    <w:rsid w:val="008F255F"/>
    <w:rsid w:val="008F268A"/>
    <w:rsid w:val="008F3069"/>
    <w:rsid w:val="008F348E"/>
    <w:rsid w:val="008F396F"/>
    <w:rsid w:val="008F3BEF"/>
    <w:rsid w:val="008F3DCD"/>
    <w:rsid w:val="008F4E2B"/>
    <w:rsid w:val="008F5B44"/>
    <w:rsid w:val="008F6021"/>
    <w:rsid w:val="008F7026"/>
    <w:rsid w:val="008F706A"/>
    <w:rsid w:val="008F72CF"/>
    <w:rsid w:val="008F7E71"/>
    <w:rsid w:val="00900000"/>
    <w:rsid w:val="009008FD"/>
    <w:rsid w:val="0090271F"/>
    <w:rsid w:val="00902DB9"/>
    <w:rsid w:val="009031A6"/>
    <w:rsid w:val="009038B9"/>
    <w:rsid w:val="00903D5A"/>
    <w:rsid w:val="0090466A"/>
    <w:rsid w:val="00904855"/>
    <w:rsid w:val="00904C4A"/>
    <w:rsid w:val="00905092"/>
    <w:rsid w:val="009052E1"/>
    <w:rsid w:val="00906EA3"/>
    <w:rsid w:val="009072E5"/>
    <w:rsid w:val="00910745"/>
    <w:rsid w:val="00910C60"/>
    <w:rsid w:val="00911700"/>
    <w:rsid w:val="00912C8D"/>
    <w:rsid w:val="00912EEA"/>
    <w:rsid w:val="00913686"/>
    <w:rsid w:val="009138BF"/>
    <w:rsid w:val="009145D6"/>
    <w:rsid w:val="00915C6B"/>
    <w:rsid w:val="00916CA9"/>
    <w:rsid w:val="00916DCB"/>
    <w:rsid w:val="0091753B"/>
    <w:rsid w:val="00917D2E"/>
    <w:rsid w:val="00920769"/>
    <w:rsid w:val="00920B09"/>
    <w:rsid w:val="00920FED"/>
    <w:rsid w:val="0092119A"/>
    <w:rsid w:val="00921334"/>
    <w:rsid w:val="009214E8"/>
    <w:rsid w:val="009216D7"/>
    <w:rsid w:val="00921E5A"/>
    <w:rsid w:val="00921E85"/>
    <w:rsid w:val="009224AC"/>
    <w:rsid w:val="009228FE"/>
    <w:rsid w:val="009234CC"/>
    <w:rsid w:val="00923655"/>
    <w:rsid w:val="00923851"/>
    <w:rsid w:val="00923FD9"/>
    <w:rsid w:val="00924145"/>
    <w:rsid w:val="009242BC"/>
    <w:rsid w:val="00924A74"/>
    <w:rsid w:val="00925901"/>
    <w:rsid w:val="00925948"/>
    <w:rsid w:val="00927AF5"/>
    <w:rsid w:val="00927D18"/>
    <w:rsid w:val="00927D9C"/>
    <w:rsid w:val="00930B12"/>
    <w:rsid w:val="00930B92"/>
    <w:rsid w:val="0093159C"/>
    <w:rsid w:val="00931B32"/>
    <w:rsid w:val="00931E4A"/>
    <w:rsid w:val="009329E9"/>
    <w:rsid w:val="00933475"/>
    <w:rsid w:val="0093364C"/>
    <w:rsid w:val="009339CB"/>
    <w:rsid w:val="00934037"/>
    <w:rsid w:val="00934A8B"/>
    <w:rsid w:val="0093597E"/>
    <w:rsid w:val="00936071"/>
    <w:rsid w:val="00936413"/>
    <w:rsid w:val="009375F0"/>
    <w:rsid w:val="009376CD"/>
    <w:rsid w:val="00937AC8"/>
    <w:rsid w:val="00940212"/>
    <w:rsid w:val="0094045C"/>
    <w:rsid w:val="00940DCC"/>
    <w:rsid w:val="00940F43"/>
    <w:rsid w:val="00941298"/>
    <w:rsid w:val="00941440"/>
    <w:rsid w:val="00941B9B"/>
    <w:rsid w:val="00942EC2"/>
    <w:rsid w:val="00943B2C"/>
    <w:rsid w:val="0094414D"/>
    <w:rsid w:val="00944BAB"/>
    <w:rsid w:val="00945308"/>
    <w:rsid w:val="00945320"/>
    <w:rsid w:val="00945C9F"/>
    <w:rsid w:val="0094715D"/>
    <w:rsid w:val="009502BC"/>
    <w:rsid w:val="009503B6"/>
    <w:rsid w:val="009504F2"/>
    <w:rsid w:val="00952010"/>
    <w:rsid w:val="00952674"/>
    <w:rsid w:val="00955C93"/>
    <w:rsid w:val="009567BA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5451"/>
    <w:rsid w:val="00965A62"/>
    <w:rsid w:val="00966E30"/>
    <w:rsid w:val="00966F36"/>
    <w:rsid w:val="0096719B"/>
    <w:rsid w:val="00967C74"/>
    <w:rsid w:val="0097092C"/>
    <w:rsid w:val="00970DB3"/>
    <w:rsid w:val="0097109F"/>
    <w:rsid w:val="0097219F"/>
    <w:rsid w:val="00972BA4"/>
    <w:rsid w:val="00972C6C"/>
    <w:rsid w:val="009736E3"/>
    <w:rsid w:val="009747C5"/>
    <w:rsid w:val="00974BB0"/>
    <w:rsid w:val="00975289"/>
    <w:rsid w:val="00975BCD"/>
    <w:rsid w:val="00976546"/>
    <w:rsid w:val="00976C1F"/>
    <w:rsid w:val="00976CF5"/>
    <w:rsid w:val="009770D2"/>
    <w:rsid w:val="009773B4"/>
    <w:rsid w:val="00977B05"/>
    <w:rsid w:val="00980DC2"/>
    <w:rsid w:val="0098192F"/>
    <w:rsid w:val="00982381"/>
    <w:rsid w:val="0098340B"/>
    <w:rsid w:val="00983456"/>
    <w:rsid w:val="0098503A"/>
    <w:rsid w:val="009863E6"/>
    <w:rsid w:val="00987D8C"/>
    <w:rsid w:val="00990290"/>
    <w:rsid w:val="00990476"/>
    <w:rsid w:val="0099223C"/>
    <w:rsid w:val="009928A9"/>
    <w:rsid w:val="00992900"/>
    <w:rsid w:val="00993083"/>
    <w:rsid w:val="00993521"/>
    <w:rsid w:val="009936E6"/>
    <w:rsid w:val="00993A4C"/>
    <w:rsid w:val="009942B3"/>
    <w:rsid w:val="009947D6"/>
    <w:rsid w:val="0099604A"/>
    <w:rsid w:val="009962BF"/>
    <w:rsid w:val="00996458"/>
    <w:rsid w:val="0099671C"/>
    <w:rsid w:val="00996899"/>
    <w:rsid w:val="009973A5"/>
    <w:rsid w:val="009978F1"/>
    <w:rsid w:val="00997AA6"/>
    <w:rsid w:val="00997E7F"/>
    <w:rsid w:val="009A0AF3"/>
    <w:rsid w:val="009A0C00"/>
    <w:rsid w:val="009A1483"/>
    <w:rsid w:val="009A441C"/>
    <w:rsid w:val="009A4481"/>
    <w:rsid w:val="009A4B4D"/>
    <w:rsid w:val="009A51BE"/>
    <w:rsid w:val="009A534D"/>
    <w:rsid w:val="009A557B"/>
    <w:rsid w:val="009A5648"/>
    <w:rsid w:val="009A5B6B"/>
    <w:rsid w:val="009A6247"/>
    <w:rsid w:val="009A627F"/>
    <w:rsid w:val="009A7B3B"/>
    <w:rsid w:val="009A7EA2"/>
    <w:rsid w:val="009B025F"/>
    <w:rsid w:val="009B0461"/>
    <w:rsid w:val="009B062F"/>
    <w:rsid w:val="009B07CD"/>
    <w:rsid w:val="009B2579"/>
    <w:rsid w:val="009B37F6"/>
    <w:rsid w:val="009B3894"/>
    <w:rsid w:val="009B43DB"/>
    <w:rsid w:val="009B46EB"/>
    <w:rsid w:val="009B470B"/>
    <w:rsid w:val="009B4932"/>
    <w:rsid w:val="009B4B04"/>
    <w:rsid w:val="009B570B"/>
    <w:rsid w:val="009B608D"/>
    <w:rsid w:val="009B6203"/>
    <w:rsid w:val="009C0F5A"/>
    <w:rsid w:val="009C19E9"/>
    <w:rsid w:val="009C2033"/>
    <w:rsid w:val="009C2C73"/>
    <w:rsid w:val="009C391E"/>
    <w:rsid w:val="009C63F0"/>
    <w:rsid w:val="009C6785"/>
    <w:rsid w:val="009C81BF"/>
    <w:rsid w:val="009D0391"/>
    <w:rsid w:val="009D112F"/>
    <w:rsid w:val="009D1ADA"/>
    <w:rsid w:val="009D2A3B"/>
    <w:rsid w:val="009D3C61"/>
    <w:rsid w:val="009D63D9"/>
    <w:rsid w:val="009D6617"/>
    <w:rsid w:val="009D6D4B"/>
    <w:rsid w:val="009D74A6"/>
    <w:rsid w:val="009D769C"/>
    <w:rsid w:val="009D7D54"/>
    <w:rsid w:val="009E03B3"/>
    <w:rsid w:val="009E0E44"/>
    <w:rsid w:val="009E0E87"/>
    <w:rsid w:val="009E1E0D"/>
    <w:rsid w:val="009E222C"/>
    <w:rsid w:val="009E272A"/>
    <w:rsid w:val="009E30E2"/>
    <w:rsid w:val="009E32AB"/>
    <w:rsid w:val="009E3327"/>
    <w:rsid w:val="009E389E"/>
    <w:rsid w:val="009E41CF"/>
    <w:rsid w:val="009E569C"/>
    <w:rsid w:val="009E6756"/>
    <w:rsid w:val="009E7B0D"/>
    <w:rsid w:val="009F165F"/>
    <w:rsid w:val="009F16D7"/>
    <w:rsid w:val="009F1AC4"/>
    <w:rsid w:val="009F2A0F"/>
    <w:rsid w:val="009F5DE3"/>
    <w:rsid w:val="009F67A6"/>
    <w:rsid w:val="009F7CD4"/>
    <w:rsid w:val="00A0092E"/>
    <w:rsid w:val="00A01F71"/>
    <w:rsid w:val="00A028C7"/>
    <w:rsid w:val="00A0342C"/>
    <w:rsid w:val="00A038E0"/>
    <w:rsid w:val="00A03BDD"/>
    <w:rsid w:val="00A03EB7"/>
    <w:rsid w:val="00A0400E"/>
    <w:rsid w:val="00A058CA"/>
    <w:rsid w:val="00A07364"/>
    <w:rsid w:val="00A07A22"/>
    <w:rsid w:val="00A10F02"/>
    <w:rsid w:val="00A10FD4"/>
    <w:rsid w:val="00A114F8"/>
    <w:rsid w:val="00A119F2"/>
    <w:rsid w:val="00A11AE5"/>
    <w:rsid w:val="00A123E0"/>
    <w:rsid w:val="00A12BB2"/>
    <w:rsid w:val="00A13961"/>
    <w:rsid w:val="00A14ACF"/>
    <w:rsid w:val="00A15672"/>
    <w:rsid w:val="00A15740"/>
    <w:rsid w:val="00A15A6F"/>
    <w:rsid w:val="00A15CD2"/>
    <w:rsid w:val="00A16B29"/>
    <w:rsid w:val="00A16CE7"/>
    <w:rsid w:val="00A16D52"/>
    <w:rsid w:val="00A204CA"/>
    <w:rsid w:val="00A209D6"/>
    <w:rsid w:val="00A20C38"/>
    <w:rsid w:val="00A20D27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1EE"/>
    <w:rsid w:val="00A2798F"/>
    <w:rsid w:val="00A27C85"/>
    <w:rsid w:val="00A30832"/>
    <w:rsid w:val="00A3155B"/>
    <w:rsid w:val="00A317DA"/>
    <w:rsid w:val="00A319A5"/>
    <w:rsid w:val="00A3324F"/>
    <w:rsid w:val="00A332DA"/>
    <w:rsid w:val="00A34285"/>
    <w:rsid w:val="00A3430D"/>
    <w:rsid w:val="00A34E12"/>
    <w:rsid w:val="00A34F54"/>
    <w:rsid w:val="00A3507F"/>
    <w:rsid w:val="00A3552D"/>
    <w:rsid w:val="00A3656C"/>
    <w:rsid w:val="00A36F5F"/>
    <w:rsid w:val="00A37003"/>
    <w:rsid w:val="00A37508"/>
    <w:rsid w:val="00A3767D"/>
    <w:rsid w:val="00A37EC7"/>
    <w:rsid w:val="00A4037D"/>
    <w:rsid w:val="00A416A9"/>
    <w:rsid w:val="00A430EC"/>
    <w:rsid w:val="00A43D91"/>
    <w:rsid w:val="00A43F30"/>
    <w:rsid w:val="00A44845"/>
    <w:rsid w:val="00A448D2"/>
    <w:rsid w:val="00A449C8"/>
    <w:rsid w:val="00A4501C"/>
    <w:rsid w:val="00A454D9"/>
    <w:rsid w:val="00A45D62"/>
    <w:rsid w:val="00A46513"/>
    <w:rsid w:val="00A46C54"/>
    <w:rsid w:val="00A46EFE"/>
    <w:rsid w:val="00A5038E"/>
    <w:rsid w:val="00A51C33"/>
    <w:rsid w:val="00A52533"/>
    <w:rsid w:val="00A5369C"/>
    <w:rsid w:val="00A53724"/>
    <w:rsid w:val="00A53F4B"/>
    <w:rsid w:val="00A54B2B"/>
    <w:rsid w:val="00A54EC0"/>
    <w:rsid w:val="00A55DE6"/>
    <w:rsid w:val="00A55F99"/>
    <w:rsid w:val="00A55FFE"/>
    <w:rsid w:val="00A600AF"/>
    <w:rsid w:val="00A604D5"/>
    <w:rsid w:val="00A60689"/>
    <w:rsid w:val="00A607F5"/>
    <w:rsid w:val="00A6246E"/>
    <w:rsid w:val="00A628F0"/>
    <w:rsid w:val="00A62B4A"/>
    <w:rsid w:val="00A633A0"/>
    <w:rsid w:val="00A6340C"/>
    <w:rsid w:val="00A63A8A"/>
    <w:rsid w:val="00A63F61"/>
    <w:rsid w:val="00A64874"/>
    <w:rsid w:val="00A66903"/>
    <w:rsid w:val="00A66E69"/>
    <w:rsid w:val="00A67288"/>
    <w:rsid w:val="00A67392"/>
    <w:rsid w:val="00A703B6"/>
    <w:rsid w:val="00A70C3F"/>
    <w:rsid w:val="00A70D78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77331"/>
    <w:rsid w:val="00A802AD"/>
    <w:rsid w:val="00A807FF"/>
    <w:rsid w:val="00A80E50"/>
    <w:rsid w:val="00A82346"/>
    <w:rsid w:val="00A82FB0"/>
    <w:rsid w:val="00A835FD"/>
    <w:rsid w:val="00A83DDD"/>
    <w:rsid w:val="00A84156"/>
    <w:rsid w:val="00A842AC"/>
    <w:rsid w:val="00A85704"/>
    <w:rsid w:val="00A869FD"/>
    <w:rsid w:val="00A86A9A"/>
    <w:rsid w:val="00A8793B"/>
    <w:rsid w:val="00A87954"/>
    <w:rsid w:val="00A9040D"/>
    <w:rsid w:val="00A910EB"/>
    <w:rsid w:val="00A91AE2"/>
    <w:rsid w:val="00A922DC"/>
    <w:rsid w:val="00A92418"/>
    <w:rsid w:val="00A92A82"/>
    <w:rsid w:val="00A92DEB"/>
    <w:rsid w:val="00A9323B"/>
    <w:rsid w:val="00A93C98"/>
    <w:rsid w:val="00A93CB6"/>
    <w:rsid w:val="00A93DD2"/>
    <w:rsid w:val="00A93E15"/>
    <w:rsid w:val="00A944DD"/>
    <w:rsid w:val="00A952C6"/>
    <w:rsid w:val="00A95505"/>
    <w:rsid w:val="00A95F6A"/>
    <w:rsid w:val="00A96440"/>
    <w:rsid w:val="00A9671C"/>
    <w:rsid w:val="00A96FFB"/>
    <w:rsid w:val="00A978F4"/>
    <w:rsid w:val="00A97C81"/>
    <w:rsid w:val="00AA064F"/>
    <w:rsid w:val="00AA0A5F"/>
    <w:rsid w:val="00AA0F4D"/>
    <w:rsid w:val="00AA145F"/>
    <w:rsid w:val="00AA1553"/>
    <w:rsid w:val="00AA1D12"/>
    <w:rsid w:val="00AA1DDE"/>
    <w:rsid w:val="00AA297F"/>
    <w:rsid w:val="00AA2AD3"/>
    <w:rsid w:val="00AA3608"/>
    <w:rsid w:val="00AA3ABE"/>
    <w:rsid w:val="00AA5747"/>
    <w:rsid w:val="00AA61F6"/>
    <w:rsid w:val="00AA65EB"/>
    <w:rsid w:val="00AA68B5"/>
    <w:rsid w:val="00AA753D"/>
    <w:rsid w:val="00AA7902"/>
    <w:rsid w:val="00AB0506"/>
    <w:rsid w:val="00AB0B19"/>
    <w:rsid w:val="00AB229A"/>
    <w:rsid w:val="00AB3CB6"/>
    <w:rsid w:val="00AB3DA4"/>
    <w:rsid w:val="00AB3FC9"/>
    <w:rsid w:val="00AB4FA4"/>
    <w:rsid w:val="00AB5CE3"/>
    <w:rsid w:val="00AB60B3"/>
    <w:rsid w:val="00AB71B5"/>
    <w:rsid w:val="00AB72A8"/>
    <w:rsid w:val="00AB775B"/>
    <w:rsid w:val="00AB7941"/>
    <w:rsid w:val="00AC13D0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25C"/>
    <w:rsid w:val="00AD02AF"/>
    <w:rsid w:val="00AD032B"/>
    <w:rsid w:val="00AD1994"/>
    <w:rsid w:val="00AD1EB6"/>
    <w:rsid w:val="00AD2054"/>
    <w:rsid w:val="00AD4171"/>
    <w:rsid w:val="00AD4DFB"/>
    <w:rsid w:val="00AD535A"/>
    <w:rsid w:val="00AD6DBF"/>
    <w:rsid w:val="00AD764F"/>
    <w:rsid w:val="00AD77BE"/>
    <w:rsid w:val="00AE0145"/>
    <w:rsid w:val="00AE03D0"/>
    <w:rsid w:val="00AE0487"/>
    <w:rsid w:val="00AE1304"/>
    <w:rsid w:val="00AE1B21"/>
    <w:rsid w:val="00AE282D"/>
    <w:rsid w:val="00AE4BF3"/>
    <w:rsid w:val="00AE74E4"/>
    <w:rsid w:val="00AE76B4"/>
    <w:rsid w:val="00AF0118"/>
    <w:rsid w:val="00AF070C"/>
    <w:rsid w:val="00AF161F"/>
    <w:rsid w:val="00AF184E"/>
    <w:rsid w:val="00AF317A"/>
    <w:rsid w:val="00AF33A7"/>
    <w:rsid w:val="00AF390C"/>
    <w:rsid w:val="00AF4B6F"/>
    <w:rsid w:val="00AF5B3E"/>
    <w:rsid w:val="00AF5D9A"/>
    <w:rsid w:val="00AF61C2"/>
    <w:rsid w:val="00AF6A19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380"/>
    <w:rsid w:val="00B055A0"/>
    <w:rsid w:val="00B05962"/>
    <w:rsid w:val="00B066EC"/>
    <w:rsid w:val="00B06C44"/>
    <w:rsid w:val="00B070A2"/>
    <w:rsid w:val="00B070E4"/>
    <w:rsid w:val="00B10117"/>
    <w:rsid w:val="00B10501"/>
    <w:rsid w:val="00B10B95"/>
    <w:rsid w:val="00B112B9"/>
    <w:rsid w:val="00B1196A"/>
    <w:rsid w:val="00B119AC"/>
    <w:rsid w:val="00B12057"/>
    <w:rsid w:val="00B12476"/>
    <w:rsid w:val="00B125D9"/>
    <w:rsid w:val="00B12743"/>
    <w:rsid w:val="00B12D46"/>
    <w:rsid w:val="00B13571"/>
    <w:rsid w:val="00B13EC9"/>
    <w:rsid w:val="00B14FCE"/>
    <w:rsid w:val="00B15449"/>
    <w:rsid w:val="00B15F74"/>
    <w:rsid w:val="00B16026"/>
    <w:rsid w:val="00B16BFB"/>
    <w:rsid w:val="00B16C2F"/>
    <w:rsid w:val="00B1710F"/>
    <w:rsid w:val="00B17574"/>
    <w:rsid w:val="00B2063A"/>
    <w:rsid w:val="00B2264B"/>
    <w:rsid w:val="00B2325D"/>
    <w:rsid w:val="00B2463D"/>
    <w:rsid w:val="00B247E8"/>
    <w:rsid w:val="00B24F58"/>
    <w:rsid w:val="00B25084"/>
    <w:rsid w:val="00B254D8"/>
    <w:rsid w:val="00B25AA5"/>
    <w:rsid w:val="00B2605D"/>
    <w:rsid w:val="00B26185"/>
    <w:rsid w:val="00B26623"/>
    <w:rsid w:val="00B27303"/>
    <w:rsid w:val="00B278BD"/>
    <w:rsid w:val="00B30751"/>
    <w:rsid w:val="00B309AB"/>
    <w:rsid w:val="00B30D62"/>
    <w:rsid w:val="00B315EF"/>
    <w:rsid w:val="00B31B4D"/>
    <w:rsid w:val="00B33940"/>
    <w:rsid w:val="00B3434B"/>
    <w:rsid w:val="00B34721"/>
    <w:rsid w:val="00B34BE8"/>
    <w:rsid w:val="00B3548A"/>
    <w:rsid w:val="00B35A48"/>
    <w:rsid w:val="00B35E24"/>
    <w:rsid w:val="00B36CB6"/>
    <w:rsid w:val="00B37B37"/>
    <w:rsid w:val="00B401C2"/>
    <w:rsid w:val="00B405F2"/>
    <w:rsid w:val="00B4169F"/>
    <w:rsid w:val="00B41A3F"/>
    <w:rsid w:val="00B41B2F"/>
    <w:rsid w:val="00B42F0F"/>
    <w:rsid w:val="00B42F44"/>
    <w:rsid w:val="00B44AC8"/>
    <w:rsid w:val="00B44D28"/>
    <w:rsid w:val="00B452D3"/>
    <w:rsid w:val="00B468CF"/>
    <w:rsid w:val="00B46B02"/>
    <w:rsid w:val="00B473C7"/>
    <w:rsid w:val="00B4775B"/>
    <w:rsid w:val="00B47FD1"/>
    <w:rsid w:val="00B507E4"/>
    <w:rsid w:val="00B50F77"/>
    <w:rsid w:val="00B516BB"/>
    <w:rsid w:val="00B522D2"/>
    <w:rsid w:val="00B53296"/>
    <w:rsid w:val="00B534D9"/>
    <w:rsid w:val="00B535A6"/>
    <w:rsid w:val="00B53979"/>
    <w:rsid w:val="00B54FE3"/>
    <w:rsid w:val="00B55D8E"/>
    <w:rsid w:val="00B56429"/>
    <w:rsid w:val="00B57029"/>
    <w:rsid w:val="00B62191"/>
    <w:rsid w:val="00B630DF"/>
    <w:rsid w:val="00B633B6"/>
    <w:rsid w:val="00B64863"/>
    <w:rsid w:val="00B64A35"/>
    <w:rsid w:val="00B654DE"/>
    <w:rsid w:val="00B65A62"/>
    <w:rsid w:val="00B65A75"/>
    <w:rsid w:val="00B65EEC"/>
    <w:rsid w:val="00B66A8B"/>
    <w:rsid w:val="00B670BD"/>
    <w:rsid w:val="00B67C7D"/>
    <w:rsid w:val="00B67CED"/>
    <w:rsid w:val="00B716D9"/>
    <w:rsid w:val="00B71DC5"/>
    <w:rsid w:val="00B72F5D"/>
    <w:rsid w:val="00B73DF3"/>
    <w:rsid w:val="00B7421D"/>
    <w:rsid w:val="00B7538C"/>
    <w:rsid w:val="00B75BC4"/>
    <w:rsid w:val="00B76068"/>
    <w:rsid w:val="00B76828"/>
    <w:rsid w:val="00B76A56"/>
    <w:rsid w:val="00B76ACA"/>
    <w:rsid w:val="00B772C8"/>
    <w:rsid w:val="00B77E63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0BA"/>
    <w:rsid w:val="00B87B15"/>
    <w:rsid w:val="00B91735"/>
    <w:rsid w:val="00B91D5C"/>
    <w:rsid w:val="00B91DE3"/>
    <w:rsid w:val="00B9209C"/>
    <w:rsid w:val="00B920A8"/>
    <w:rsid w:val="00B929D6"/>
    <w:rsid w:val="00B93150"/>
    <w:rsid w:val="00B933B7"/>
    <w:rsid w:val="00B939B2"/>
    <w:rsid w:val="00B93DC1"/>
    <w:rsid w:val="00B93EF3"/>
    <w:rsid w:val="00B96F98"/>
    <w:rsid w:val="00B97227"/>
    <w:rsid w:val="00BA369A"/>
    <w:rsid w:val="00BA36F3"/>
    <w:rsid w:val="00BA3719"/>
    <w:rsid w:val="00BA3825"/>
    <w:rsid w:val="00BA3B31"/>
    <w:rsid w:val="00BA50DB"/>
    <w:rsid w:val="00BA51F4"/>
    <w:rsid w:val="00BA5832"/>
    <w:rsid w:val="00BA5D8F"/>
    <w:rsid w:val="00BA5F9E"/>
    <w:rsid w:val="00BA6669"/>
    <w:rsid w:val="00BA752D"/>
    <w:rsid w:val="00BA7D35"/>
    <w:rsid w:val="00BB079F"/>
    <w:rsid w:val="00BB0E97"/>
    <w:rsid w:val="00BB225D"/>
    <w:rsid w:val="00BB2735"/>
    <w:rsid w:val="00BB3C1E"/>
    <w:rsid w:val="00BB44F0"/>
    <w:rsid w:val="00BB6791"/>
    <w:rsid w:val="00BB6DA1"/>
    <w:rsid w:val="00BB6F3F"/>
    <w:rsid w:val="00BB7097"/>
    <w:rsid w:val="00BB724E"/>
    <w:rsid w:val="00BB7A15"/>
    <w:rsid w:val="00BB7E38"/>
    <w:rsid w:val="00BB7F2D"/>
    <w:rsid w:val="00BC0C3A"/>
    <w:rsid w:val="00BC2507"/>
    <w:rsid w:val="00BC2681"/>
    <w:rsid w:val="00BC27D1"/>
    <w:rsid w:val="00BC3009"/>
    <w:rsid w:val="00BC3555"/>
    <w:rsid w:val="00BC5EF8"/>
    <w:rsid w:val="00BC70FF"/>
    <w:rsid w:val="00BC7D7C"/>
    <w:rsid w:val="00BD02F5"/>
    <w:rsid w:val="00BD0478"/>
    <w:rsid w:val="00BD1306"/>
    <w:rsid w:val="00BD2AB6"/>
    <w:rsid w:val="00BD34C8"/>
    <w:rsid w:val="00BD3802"/>
    <w:rsid w:val="00BD3EE0"/>
    <w:rsid w:val="00BD3EFB"/>
    <w:rsid w:val="00BD402D"/>
    <w:rsid w:val="00BD467F"/>
    <w:rsid w:val="00BD48CD"/>
    <w:rsid w:val="00BD5114"/>
    <w:rsid w:val="00BD58C5"/>
    <w:rsid w:val="00BD7805"/>
    <w:rsid w:val="00BD7EA3"/>
    <w:rsid w:val="00BE2454"/>
    <w:rsid w:val="00BE27AD"/>
    <w:rsid w:val="00BE2CED"/>
    <w:rsid w:val="00BE31B0"/>
    <w:rsid w:val="00BE3391"/>
    <w:rsid w:val="00BE3C3E"/>
    <w:rsid w:val="00BE3F0D"/>
    <w:rsid w:val="00BE4264"/>
    <w:rsid w:val="00BE64CD"/>
    <w:rsid w:val="00BE7CCE"/>
    <w:rsid w:val="00BE7E0C"/>
    <w:rsid w:val="00BF0D4B"/>
    <w:rsid w:val="00BF1375"/>
    <w:rsid w:val="00BF190A"/>
    <w:rsid w:val="00BF2BE9"/>
    <w:rsid w:val="00BF3642"/>
    <w:rsid w:val="00BF36E1"/>
    <w:rsid w:val="00BF3C23"/>
    <w:rsid w:val="00BF4449"/>
    <w:rsid w:val="00BF4A7E"/>
    <w:rsid w:val="00BF4BCD"/>
    <w:rsid w:val="00BF7499"/>
    <w:rsid w:val="00C0059B"/>
    <w:rsid w:val="00C006F6"/>
    <w:rsid w:val="00C00AAD"/>
    <w:rsid w:val="00C0119A"/>
    <w:rsid w:val="00C01340"/>
    <w:rsid w:val="00C030E0"/>
    <w:rsid w:val="00C030E3"/>
    <w:rsid w:val="00C039CB"/>
    <w:rsid w:val="00C03D2A"/>
    <w:rsid w:val="00C0428A"/>
    <w:rsid w:val="00C04DB9"/>
    <w:rsid w:val="00C04FC0"/>
    <w:rsid w:val="00C06218"/>
    <w:rsid w:val="00C07A24"/>
    <w:rsid w:val="00C10BA4"/>
    <w:rsid w:val="00C110C9"/>
    <w:rsid w:val="00C1111D"/>
    <w:rsid w:val="00C113EB"/>
    <w:rsid w:val="00C11A11"/>
    <w:rsid w:val="00C11E78"/>
    <w:rsid w:val="00C12B51"/>
    <w:rsid w:val="00C12FDB"/>
    <w:rsid w:val="00C13F69"/>
    <w:rsid w:val="00C1533B"/>
    <w:rsid w:val="00C153CB"/>
    <w:rsid w:val="00C1669F"/>
    <w:rsid w:val="00C206CA"/>
    <w:rsid w:val="00C20D8A"/>
    <w:rsid w:val="00C20E66"/>
    <w:rsid w:val="00C20ED8"/>
    <w:rsid w:val="00C20F11"/>
    <w:rsid w:val="00C2251B"/>
    <w:rsid w:val="00C24650"/>
    <w:rsid w:val="00C252FF"/>
    <w:rsid w:val="00C25465"/>
    <w:rsid w:val="00C2558A"/>
    <w:rsid w:val="00C25BC8"/>
    <w:rsid w:val="00C2617B"/>
    <w:rsid w:val="00C2617D"/>
    <w:rsid w:val="00C26C52"/>
    <w:rsid w:val="00C26F74"/>
    <w:rsid w:val="00C30120"/>
    <w:rsid w:val="00C31445"/>
    <w:rsid w:val="00C31D87"/>
    <w:rsid w:val="00C32833"/>
    <w:rsid w:val="00C32867"/>
    <w:rsid w:val="00C32E5F"/>
    <w:rsid w:val="00C33079"/>
    <w:rsid w:val="00C33B6B"/>
    <w:rsid w:val="00C34C53"/>
    <w:rsid w:val="00C35A35"/>
    <w:rsid w:val="00C35C42"/>
    <w:rsid w:val="00C35DB6"/>
    <w:rsid w:val="00C3672C"/>
    <w:rsid w:val="00C367A2"/>
    <w:rsid w:val="00C369ED"/>
    <w:rsid w:val="00C36E71"/>
    <w:rsid w:val="00C371B8"/>
    <w:rsid w:val="00C4055A"/>
    <w:rsid w:val="00C40AF1"/>
    <w:rsid w:val="00C41F12"/>
    <w:rsid w:val="00C421E2"/>
    <w:rsid w:val="00C42864"/>
    <w:rsid w:val="00C43B5F"/>
    <w:rsid w:val="00C43B62"/>
    <w:rsid w:val="00C44515"/>
    <w:rsid w:val="00C44B42"/>
    <w:rsid w:val="00C44F1B"/>
    <w:rsid w:val="00C45C0F"/>
    <w:rsid w:val="00C47D26"/>
    <w:rsid w:val="00C47FFB"/>
    <w:rsid w:val="00C51391"/>
    <w:rsid w:val="00C51902"/>
    <w:rsid w:val="00C51954"/>
    <w:rsid w:val="00C51DA9"/>
    <w:rsid w:val="00C52D5D"/>
    <w:rsid w:val="00C536DC"/>
    <w:rsid w:val="00C53D1B"/>
    <w:rsid w:val="00C5467F"/>
    <w:rsid w:val="00C553E3"/>
    <w:rsid w:val="00C55A12"/>
    <w:rsid w:val="00C5635F"/>
    <w:rsid w:val="00C56E77"/>
    <w:rsid w:val="00C601C4"/>
    <w:rsid w:val="00C61494"/>
    <w:rsid w:val="00C61E13"/>
    <w:rsid w:val="00C63D67"/>
    <w:rsid w:val="00C63DA4"/>
    <w:rsid w:val="00C64B65"/>
    <w:rsid w:val="00C6553E"/>
    <w:rsid w:val="00C65D5A"/>
    <w:rsid w:val="00C65E8B"/>
    <w:rsid w:val="00C66080"/>
    <w:rsid w:val="00C66572"/>
    <w:rsid w:val="00C66623"/>
    <w:rsid w:val="00C6722B"/>
    <w:rsid w:val="00C67359"/>
    <w:rsid w:val="00C67A75"/>
    <w:rsid w:val="00C67B26"/>
    <w:rsid w:val="00C67D38"/>
    <w:rsid w:val="00C67F0D"/>
    <w:rsid w:val="00C70AD4"/>
    <w:rsid w:val="00C710E4"/>
    <w:rsid w:val="00C71722"/>
    <w:rsid w:val="00C7232C"/>
    <w:rsid w:val="00C736B9"/>
    <w:rsid w:val="00C749A3"/>
    <w:rsid w:val="00C74F92"/>
    <w:rsid w:val="00C75212"/>
    <w:rsid w:val="00C75CDD"/>
    <w:rsid w:val="00C75D3E"/>
    <w:rsid w:val="00C76A53"/>
    <w:rsid w:val="00C77141"/>
    <w:rsid w:val="00C77933"/>
    <w:rsid w:val="00C77C93"/>
    <w:rsid w:val="00C827EC"/>
    <w:rsid w:val="00C82BCC"/>
    <w:rsid w:val="00C831C2"/>
    <w:rsid w:val="00C83A13"/>
    <w:rsid w:val="00C84A4C"/>
    <w:rsid w:val="00C84B43"/>
    <w:rsid w:val="00C854F0"/>
    <w:rsid w:val="00C856F6"/>
    <w:rsid w:val="00C86203"/>
    <w:rsid w:val="00C86E16"/>
    <w:rsid w:val="00C86E7D"/>
    <w:rsid w:val="00C86F10"/>
    <w:rsid w:val="00C9068C"/>
    <w:rsid w:val="00C912F2"/>
    <w:rsid w:val="00C91BBC"/>
    <w:rsid w:val="00C9240B"/>
    <w:rsid w:val="00C92967"/>
    <w:rsid w:val="00C92F67"/>
    <w:rsid w:val="00C930F2"/>
    <w:rsid w:val="00C94816"/>
    <w:rsid w:val="00C94EA5"/>
    <w:rsid w:val="00C953F6"/>
    <w:rsid w:val="00C97848"/>
    <w:rsid w:val="00C97A16"/>
    <w:rsid w:val="00CA0620"/>
    <w:rsid w:val="00CA140C"/>
    <w:rsid w:val="00CA1498"/>
    <w:rsid w:val="00CA16CD"/>
    <w:rsid w:val="00CA28ED"/>
    <w:rsid w:val="00CA2945"/>
    <w:rsid w:val="00CA2BB2"/>
    <w:rsid w:val="00CA33E6"/>
    <w:rsid w:val="00CA344F"/>
    <w:rsid w:val="00CA3D0C"/>
    <w:rsid w:val="00CA534A"/>
    <w:rsid w:val="00CA654B"/>
    <w:rsid w:val="00CA6805"/>
    <w:rsid w:val="00CA6CC1"/>
    <w:rsid w:val="00CA758B"/>
    <w:rsid w:val="00CB01CC"/>
    <w:rsid w:val="00CB0C76"/>
    <w:rsid w:val="00CB127D"/>
    <w:rsid w:val="00CB2576"/>
    <w:rsid w:val="00CB2946"/>
    <w:rsid w:val="00CB2F58"/>
    <w:rsid w:val="00CB4FAC"/>
    <w:rsid w:val="00CB628C"/>
    <w:rsid w:val="00CB72B8"/>
    <w:rsid w:val="00CB75AA"/>
    <w:rsid w:val="00CC08D1"/>
    <w:rsid w:val="00CC14C7"/>
    <w:rsid w:val="00CC1516"/>
    <w:rsid w:val="00CC2CC0"/>
    <w:rsid w:val="00CC40E1"/>
    <w:rsid w:val="00CC4B9A"/>
    <w:rsid w:val="00CC54E1"/>
    <w:rsid w:val="00CC55AA"/>
    <w:rsid w:val="00CC55D7"/>
    <w:rsid w:val="00CC63D1"/>
    <w:rsid w:val="00CC6566"/>
    <w:rsid w:val="00CC78B3"/>
    <w:rsid w:val="00CD0BA8"/>
    <w:rsid w:val="00CD14F4"/>
    <w:rsid w:val="00CD1639"/>
    <w:rsid w:val="00CD2D26"/>
    <w:rsid w:val="00CD4BFE"/>
    <w:rsid w:val="00CD4C7B"/>
    <w:rsid w:val="00CD56FA"/>
    <w:rsid w:val="00CD58FE"/>
    <w:rsid w:val="00CE0952"/>
    <w:rsid w:val="00CE0B0C"/>
    <w:rsid w:val="00CE0D73"/>
    <w:rsid w:val="00CE0F3B"/>
    <w:rsid w:val="00CE147D"/>
    <w:rsid w:val="00CE18E0"/>
    <w:rsid w:val="00CE264D"/>
    <w:rsid w:val="00CE2B64"/>
    <w:rsid w:val="00CE2DE0"/>
    <w:rsid w:val="00CE2F01"/>
    <w:rsid w:val="00CE2F34"/>
    <w:rsid w:val="00CE36D1"/>
    <w:rsid w:val="00CE402B"/>
    <w:rsid w:val="00CE4BDC"/>
    <w:rsid w:val="00CE5626"/>
    <w:rsid w:val="00CE5799"/>
    <w:rsid w:val="00CE5C28"/>
    <w:rsid w:val="00CE7095"/>
    <w:rsid w:val="00CE72DF"/>
    <w:rsid w:val="00CF0650"/>
    <w:rsid w:val="00CF079B"/>
    <w:rsid w:val="00CF08D0"/>
    <w:rsid w:val="00CF2050"/>
    <w:rsid w:val="00CF21AF"/>
    <w:rsid w:val="00CF2E1C"/>
    <w:rsid w:val="00CF41B4"/>
    <w:rsid w:val="00CF590B"/>
    <w:rsid w:val="00CF5AA3"/>
    <w:rsid w:val="00CF6325"/>
    <w:rsid w:val="00CF6590"/>
    <w:rsid w:val="00CF6F3F"/>
    <w:rsid w:val="00CF77F7"/>
    <w:rsid w:val="00D008B9"/>
    <w:rsid w:val="00D02179"/>
    <w:rsid w:val="00D0224E"/>
    <w:rsid w:val="00D02DEA"/>
    <w:rsid w:val="00D034DE"/>
    <w:rsid w:val="00D03B53"/>
    <w:rsid w:val="00D0407C"/>
    <w:rsid w:val="00D04088"/>
    <w:rsid w:val="00D046A0"/>
    <w:rsid w:val="00D05024"/>
    <w:rsid w:val="00D05E34"/>
    <w:rsid w:val="00D06BAB"/>
    <w:rsid w:val="00D07A61"/>
    <w:rsid w:val="00D10666"/>
    <w:rsid w:val="00D118AE"/>
    <w:rsid w:val="00D11A7F"/>
    <w:rsid w:val="00D11AEA"/>
    <w:rsid w:val="00D11BCD"/>
    <w:rsid w:val="00D131F1"/>
    <w:rsid w:val="00D141D9"/>
    <w:rsid w:val="00D148F9"/>
    <w:rsid w:val="00D15361"/>
    <w:rsid w:val="00D160A0"/>
    <w:rsid w:val="00D1630E"/>
    <w:rsid w:val="00D1743B"/>
    <w:rsid w:val="00D179C4"/>
    <w:rsid w:val="00D209FD"/>
    <w:rsid w:val="00D2152F"/>
    <w:rsid w:val="00D21F0F"/>
    <w:rsid w:val="00D236D5"/>
    <w:rsid w:val="00D24BBE"/>
    <w:rsid w:val="00D25AB3"/>
    <w:rsid w:val="00D262FA"/>
    <w:rsid w:val="00D26404"/>
    <w:rsid w:val="00D2720C"/>
    <w:rsid w:val="00D27732"/>
    <w:rsid w:val="00D27C8E"/>
    <w:rsid w:val="00D3073A"/>
    <w:rsid w:val="00D31586"/>
    <w:rsid w:val="00D32706"/>
    <w:rsid w:val="00D32F1A"/>
    <w:rsid w:val="00D33BE3"/>
    <w:rsid w:val="00D33D41"/>
    <w:rsid w:val="00D36090"/>
    <w:rsid w:val="00D36137"/>
    <w:rsid w:val="00D36772"/>
    <w:rsid w:val="00D36C38"/>
    <w:rsid w:val="00D3792D"/>
    <w:rsid w:val="00D40D5C"/>
    <w:rsid w:val="00D40E71"/>
    <w:rsid w:val="00D410F6"/>
    <w:rsid w:val="00D420B0"/>
    <w:rsid w:val="00D42529"/>
    <w:rsid w:val="00D42FBB"/>
    <w:rsid w:val="00D43598"/>
    <w:rsid w:val="00D43D38"/>
    <w:rsid w:val="00D44F93"/>
    <w:rsid w:val="00D459C5"/>
    <w:rsid w:val="00D46051"/>
    <w:rsid w:val="00D466DC"/>
    <w:rsid w:val="00D46983"/>
    <w:rsid w:val="00D46E53"/>
    <w:rsid w:val="00D4761F"/>
    <w:rsid w:val="00D50826"/>
    <w:rsid w:val="00D50B13"/>
    <w:rsid w:val="00D50D8F"/>
    <w:rsid w:val="00D5112A"/>
    <w:rsid w:val="00D51821"/>
    <w:rsid w:val="00D52535"/>
    <w:rsid w:val="00D52951"/>
    <w:rsid w:val="00D52DE8"/>
    <w:rsid w:val="00D5349A"/>
    <w:rsid w:val="00D5357F"/>
    <w:rsid w:val="00D54140"/>
    <w:rsid w:val="00D55A94"/>
    <w:rsid w:val="00D55E47"/>
    <w:rsid w:val="00D55F7E"/>
    <w:rsid w:val="00D56AA9"/>
    <w:rsid w:val="00D57808"/>
    <w:rsid w:val="00D606B7"/>
    <w:rsid w:val="00D607FD"/>
    <w:rsid w:val="00D618C2"/>
    <w:rsid w:val="00D61E2E"/>
    <w:rsid w:val="00D62E19"/>
    <w:rsid w:val="00D638CD"/>
    <w:rsid w:val="00D6446C"/>
    <w:rsid w:val="00D646FF"/>
    <w:rsid w:val="00D6488C"/>
    <w:rsid w:val="00D65270"/>
    <w:rsid w:val="00D66106"/>
    <w:rsid w:val="00D66390"/>
    <w:rsid w:val="00D66700"/>
    <w:rsid w:val="00D67CD1"/>
    <w:rsid w:val="00D7022D"/>
    <w:rsid w:val="00D715FD"/>
    <w:rsid w:val="00D71C2E"/>
    <w:rsid w:val="00D728BD"/>
    <w:rsid w:val="00D738D6"/>
    <w:rsid w:val="00D7481D"/>
    <w:rsid w:val="00D74CE5"/>
    <w:rsid w:val="00D74D14"/>
    <w:rsid w:val="00D755CB"/>
    <w:rsid w:val="00D75B4E"/>
    <w:rsid w:val="00D75E85"/>
    <w:rsid w:val="00D75F7F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1C5"/>
    <w:rsid w:val="00D83D41"/>
    <w:rsid w:val="00D83E90"/>
    <w:rsid w:val="00D841B2"/>
    <w:rsid w:val="00D854BE"/>
    <w:rsid w:val="00D85541"/>
    <w:rsid w:val="00D865AF"/>
    <w:rsid w:val="00D86F1B"/>
    <w:rsid w:val="00D876DC"/>
    <w:rsid w:val="00D87C13"/>
    <w:rsid w:val="00D87E00"/>
    <w:rsid w:val="00D903E8"/>
    <w:rsid w:val="00D9084B"/>
    <w:rsid w:val="00D91233"/>
    <w:rsid w:val="00D9134D"/>
    <w:rsid w:val="00D9164F"/>
    <w:rsid w:val="00D91EF8"/>
    <w:rsid w:val="00D93062"/>
    <w:rsid w:val="00D93440"/>
    <w:rsid w:val="00D940DE"/>
    <w:rsid w:val="00D94633"/>
    <w:rsid w:val="00D94E92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C4E"/>
    <w:rsid w:val="00DA520C"/>
    <w:rsid w:val="00DA5F93"/>
    <w:rsid w:val="00DA682D"/>
    <w:rsid w:val="00DA6C0F"/>
    <w:rsid w:val="00DA6D34"/>
    <w:rsid w:val="00DA72B9"/>
    <w:rsid w:val="00DA7A03"/>
    <w:rsid w:val="00DA7A9C"/>
    <w:rsid w:val="00DA7B6A"/>
    <w:rsid w:val="00DA7B86"/>
    <w:rsid w:val="00DB07BC"/>
    <w:rsid w:val="00DB07E1"/>
    <w:rsid w:val="00DB0DB8"/>
    <w:rsid w:val="00DB1818"/>
    <w:rsid w:val="00DB189B"/>
    <w:rsid w:val="00DB1D42"/>
    <w:rsid w:val="00DB2761"/>
    <w:rsid w:val="00DB2944"/>
    <w:rsid w:val="00DB2C4D"/>
    <w:rsid w:val="00DB4034"/>
    <w:rsid w:val="00DB43D2"/>
    <w:rsid w:val="00DB4B6E"/>
    <w:rsid w:val="00DB4E24"/>
    <w:rsid w:val="00DB5590"/>
    <w:rsid w:val="00DB57B0"/>
    <w:rsid w:val="00DB610E"/>
    <w:rsid w:val="00DB7D23"/>
    <w:rsid w:val="00DB7EB1"/>
    <w:rsid w:val="00DC0A10"/>
    <w:rsid w:val="00DC309B"/>
    <w:rsid w:val="00DC3400"/>
    <w:rsid w:val="00DC3C06"/>
    <w:rsid w:val="00DC3CDA"/>
    <w:rsid w:val="00DC4DA2"/>
    <w:rsid w:val="00DC5261"/>
    <w:rsid w:val="00DC5EF5"/>
    <w:rsid w:val="00DC6823"/>
    <w:rsid w:val="00DC6BAE"/>
    <w:rsid w:val="00DC749F"/>
    <w:rsid w:val="00DC7753"/>
    <w:rsid w:val="00DD07E2"/>
    <w:rsid w:val="00DD080D"/>
    <w:rsid w:val="00DD0EE8"/>
    <w:rsid w:val="00DD2845"/>
    <w:rsid w:val="00DD3B9E"/>
    <w:rsid w:val="00DD411C"/>
    <w:rsid w:val="00DD5D78"/>
    <w:rsid w:val="00DD6445"/>
    <w:rsid w:val="00DD680B"/>
    <w:rsid w:val="00DD6C4B"/>
    <w:rsid w:val="00DD7AC2"/>
    <w:rsid w:val="00DD7CBD"/>
    <w:rsid w:val="00DE04D0"/>
    <w:rsid w:val="00DE0B9D"/>
    <w:rsid w:val="00DE25D2"/>
    <w:rsid w:val="00DE3055"/>
    <w:rsid w:val="00DE39DC"/>
    <w:rsid w:val="00DE557B"/>
    <w:rsid w:val="00DE72EE"/>
    <w:rsid w:val="00DE77B4"/>
    <w:rsid w:val="00DF03E2"/>
    <w:rsid w:val="00DF1089"/>
    <w:rsid w:val="00DF1301"/>
    <w:rsid w:val="00DF1740"/>
    <w:rsid w:val="00DF2695"/>
    <w:rsid w:val="00DF2714"/>
    <w:rsid w:val="00DF31F5"/>
    <w:rsid w:val="00DF4348"/>
    <w:rsid w:val="00DF4D3B"/>
    <w:rsid w:val="00DF5B59"/>
    <w:rsid w:val="00DF64CC"/>
    <w:rsid w:val="00DF6F94"/>
    <w:rsid w:val="00DF76F2"/>
    <w:rsid w:val="00DF7C20"/>
    <w:rsid w:val="00DF7D7D"/>
    <w:rsid w:val="00E00966"/>
    <w:rsid w:val="00E019D9"/>
    <w:rsid w:val="00E01A6C"/>
    <w:rsid w:val="00E023F3"/>
    <w:rsid w:val="00E02A00"/>
    <w:rsid w:val="00E03EF4"/>
    <w:rsid w:val="00E05BC3"/>
    <w:rsid w:val="00E071C2"/>
    <w:rsid w:val="00E07BBC"/>
    <w:rsid w:val="00E10012"/>
    <w:rsid w:val="00E11807"/>
    <w:rsid w:val="00E11AAF"/>
    <w:rsid w:val="00E120B3"/>
    <w:rsid w:val="00E1213A"/>
    <w:rsid w:val="00E128EF"/>
    <w:rsid w:val="00E12E06"/>
    <w:rsid w:val="00E13163"/>
    <w:rsid w:val="00E1365C"/>
    <w:rsid w:val="00E14059"/>
    <w:rsid w:val="00E1459A"/>
    <w:rsid w:val="00E1658B"/>
    <w:rsid w:val="00E16758"/>
    <w:rsid w:val="00E168E2"/>
    <w:rsid w:val="00E1759B"/>
    <w:rsid w:val="00E17BB7"/>
    <w:rsid w:val="00E2045C"/>
    <w:rsid w:val="00E21546"/>
    <w:rsid w:val="00E23346"/>
    <w:rsid w:val="00E2475E"/>
    <w:rsid w:val="00E24894"/>
    <w:rsid w:val="00E251E4"/>
    <w:rsid w:val="00E2532F"/>
    <w:rsid w:val="00E25877"/>
    <w:rsid w:val="00E269CE"/>
    <w:rsid w:val="00E27759"/>
    <w:rsid w:val="00E278FC"/>
    <w:rsid w:val="00E31261"/>
    <w:rsid w:val="00E320CD"/>
    <w:rsid w:val="00E3243F"/>
    <w:rsid w:val="00E325CD"/>
    <w:rsid w:val="00E32CF7"/>
    <w:rsid w:val="00E345BB"/>
    <w:rsid w:val="00E34DBD"/>
    <w:rsid w:val="00E355E7"/>
    <w:rsid w:val="00E362E2"/>
    <w:rsid w:val="00E364C5"/>
    <w:rsid w:val="00E36C24"/>
    <w:rsid w:val="00E40D20"/>
    <w:rsid w:val="00E41326"/>
    <w:rsid w:val="00E41D66"/>
    <w:rsid w:val="00E429CD"/>
    <w:rsid w:val="00E42D0C"/>
    <w:rsid w:val="00E44585"/>
    <w:rsid w:val="00E450EE"/>
    <w:rsid w:val="00E459F2"/>
    <w:rsid w:val="00E45ACA"/>
    <w:rsid w:val="00E464C9"/>
    <w:rsid w:val="00E46C08"/>
    <w:rsid w:val="00E471CF"/>
    <w:rsid w:val="00E476FE"/>
    <w:rsid w:val="00E478E8"/>
    <w:rsid w:val="00E505F5"/>
    <w:rsid w:val="00E525D3"/>
    <w:rsid w:val="00E53663"/>
    <w:rsid w:val="00E53A00"/>
    <w:rsid w:val="00E53FFA"/>
    <w:rsid w:val="00E55C4C"/>
    <w:rsid w:val="00E55CFA"/>
    <w:rsid w:val="00E56966"/>
    <w:rsid w:val="00E60231"/>
    <w:rsid w:val="00E610BB"/>
    <w:rsid w:val="00E61104"/>
    <w:rsid w:val="00E62835"/>
    <w:rsid w:val="00E656AA"/>
    <w:rsid w:val="00E671C0"/>
    <w:rsid w:val="00E70D97"/>
    <w:rsid w:val="00E70DE3"/>
    <w:rsid w:val="00E70E22"/>
    <w:rsid w:val="00E73EED"/>
    <w:rsid w:val="00E7434C"/>
    <w:rsid w:val="00E75804"/>
    <w:rsid w:val="00E761A0"/>
    <w:rsid w:val="00E765BE"/>
    <w:rsid w:val="00E76D0C"/>
    <w:rsid w:val="00E77645"/>
    <w:rsid w:val="00E77D87"/>
    <w:rsid w:val="00E77E0B"/>
    <w:rsid w:val="00E81F63"/>
    <w:rsid w:val="00E832F0"/>
    <w:rsid w:val="00E835DB"/>
    <w:rsid w:val="00E83697"/>
    <w:rsid w:val="00E839CE"/>
    <w:rsid w:val="00E859B6"/>
    <w:rsid w:val="00E85FC0"/>
    <w:rsid w:val="00E866B4"/>
    <w:rsid w:val="00E87151"/>
    <w:rsid w:val="00E87341"/>
    <w:rsid w:val="00E87A60"/>
    <w:rsid w:val="00E87AD4"/>
    <w:rsid w:val="00E87CD1"/>
    <w:rsid w:val="00E9171A"/>
    <w:rsid w:val="00E92397"/>
    <w:rsid w:val="00E9279A"/>
    <w:rsid w:val="00E92E95"/>
    <w:rsid w:val="00E93112"/>
    <w:rsid w:val="00E939AE"/>
    <w:rsid w:val="00E94188"/>
    <w:rsid w:val="00E941DC"/>
    <w:rsid w:val="00E947B5"/>
    <w:rsid w:val="00E961F1"/>
    <w:rsid w:val="00E9697B"/>
    <w:rsid w:val="00E972A6"/>
    <w:rsid w:val="00EA00F4"/>
    <w:rsid w:val="00EA0C61"/>
    <w:rsid w:val="00EA1846"/>
    <w:rsid w:val="00EA1C56"/>
    <w:rsid w:val="00EA299D"/>
    <w:rsid w:val="00EA2F39"/>
    <w:rsid w:val="00EA3F88"/>
    <w:rsid w:val="00EA42BF"/>
    <w:rsid w:val="00EA5AD3"/>
    <w:rsid w:val="00EA66C9"/>
    <w:rsid w:val="00EA68F2"/>
    <w:rsid w:val="00EB0B43"/>
    <w:rsid w:val="00EB0DBD"/>
    <w:rsid w:val="00EB0F5D"/>
    <w:rsid w:val="00EB11D0"/>
    <w:rsid w:val="00EB138E"/>
    <w:rsid w:val="00EB20BD"/>
    <w:rsid w:val="00EB35FE"/>
    <w:rsid w:val="00EB4C84"/>
    <w:rsid w:val="00EB5471"/>
    <w:rsid w:val="00EB55C7"/>
    <w:rsid w:val="00EB5D32"/>
    <w:rsid w:val="00EB6745"/>
    <w:rsid w:val="00EB6989"/>
    <w:rsid w:val="00EB78EA"/>
    <w:rsid w:val="00EB7B74"/>
    <w:rsid w:val="00EC02EB"/>
    <w:rsid w:val="00EC2544"/>
    <w:rsid w:val="00EC257B"/>
    <w:rsid w:val="00EC261F"/>
    <w:rsid w:val="00EC285A"/>
    <w:rsid w:val="00EC2F20"/>
    <w:rsid w:val="00EC4064"/>
    <w:rsid w:val="00EC4A25"/>
    <w:rsid w:val="00EC4C25"/>
    <w:rsid w:val="00EC5782"/>
    <w:rsid w:val="00EC7634"/>
    <w:rsid w:val="00ED030C"/>
    <w:rsid w:val="00ED09EC"/>
    <w:rsid w:val="00ED1B59"/>
    <w:rsid w:val="00ED2195"/>
    <w:rsid w:val="00ED2DEB"/>
    <w:rsid w:val="00ED397E"/>
    <w:rsid w:val="00ED5D20"/>
    <w:rsid w:val="00ED5DCA"/>
    <w:rsid w:val="00ED72D9"/>
    <w:rsid w:val="00ED7F22"/>
    <w:rsid w:val="00EE08DF"/>
    <w:rsid w:val="00EE1230"/>
    <w:rsid w:val="00EE1977"/>
    <w:rsid w:val="00EE2741"/>
    <w:rsid w:val="00EE2CC2"/>
    <w:rsid w:val="00EE3647"/>
    <w:rsid w:val="00EE3E2B"/>
    <w:rsid w:val="00EE400D"/>
    <w:rsid w:val="00EE4689"/>
    <w:rsid w:val="00EF2494"/>
    <w:rsid w:val="00EF25B3"/>
    <w:rsid w:val="00EF2FB4"/>
    <w:rsid w:val="00EF3225"/>
    <w:rsid w:val="00EF3628"/>
    <w:rsid w:val="00EF3B4A"/>
    <w:rsid w:val="00EF53E2"/>
    <w:rsid w:val="00EF5572"/>
    <w:rsid w:val="00EF559F"/>
    <w:rsid w:val="00EF612C"/>
    <w:rsid w:val="00EF63DD"/>
    <w:rsid w:val="00EF67E7"/>
    <w:rsid w:val="00EF70F3"/>
    <w:rsid w:val="00EF7569"/>
    <w:rsid w:val="00F00374"/>
    <w:rsid w:val="00F0203D"/>
    <w:rsid w:val="00F023C1"/>
    <w:rsid w:val="00F025A2"/>
    <w:rsid w:val="00F02CE3"/>
    <w:rsid w:val="00F03585"/>
    <w:rsid w:val="00F036E9"/>
    <w:rsid w:val="00F03732"/>
    <w:rsid w:val="00F04B26"/>
    <w:rsid w:val="00F0585F"/>
    <w:rsid w:val="00F06434"/>
    <w:rsid w:val="00F064B7"/>
    <w:rsid w:val="00F07366"/>
    <w:rsid w:val="00F07388"/>
    <w:rsid w:val="00F075E1"/>
    <w:rsid w:val="00F07837"/>
    <w:rsid w:val="00F103FA"/>
    <w:rsid w:val="00F11D97"/>
    <w:rsid w:val="00F128A8"/>
    <w:rsid w:val="00F12EB3"/>
    <w:rsid w:val="00F12F89"/>
    <w:rsid w:val="00F1334F"/>
    <w:rsid w:val="00F13364"/>
    <w:rsid w:val="00F142CC"/>
    <w:rsid w:val="00F1459E"/>
    <w:rsid w:val="00F15E61"/>
    <w:rsid w:val="00F1694C"/>
    <w:rsid w:val="00F16B27"/>
    <w:rsid w:val="00F1741D"/>
    <w:rsid w:val="00F20140"/>
    <w:rsid w:val="00F2026E"/>
    <w:rsid w:val="00F20520"/>
    <w:rsid w:val="00F21E05"/>
    <w:rsid w:val="00F21F0C"/>
    <w:rsid w:val="00F2210A"/>
    <w:rsid w:val="00F228EA"/>
    <w:rsid w:val="00F228FE"/>
    <w:rsid w:val="00F22D35"/>
    <w:rsid w:val="00F22E74"/>
    <w:rsid w:val="00F23801"/>
    <w:rsid w:val="00F24C6D"/>
    <w:rsid w:val="00F25AC8"/>
    <w:rsid w:val="00F25E0D"/>
    <w:rsid w:val="00F26661"/>
    <w:rsid w:val="00F26E78"/>
    <w:rsid w:val="00F2750F"/>
    <w:rsid w:val="00F27C88"/>
    <w:rsid w:val="00F30522"/>
    <w:rsid w:val="00F307D5"/>
    <w:rsid w:val="00F31372"/>
    <w:rsid w:val="00F32158"/>
    <w:rsid w:val="00F327CD"/>
    <w:rsid w:val="00F33430"/>
    <w:rsid w:val="00F33638"/>
    <w:rsid w:val="00F33935"/>
    <w:rsid w:val="00F35237"/>
    <w:rsid w:val="00F3540E"/>
    <w:rsid w:val="00F35B98"/>
    <w:rsid w:val="00F37743"/>
    <w:rsid w:val="00F40A5E"/>
    <w:rsid w:val="00F41BAA"/>
    <w:rsid w:val="00F41EE4"/>
    <w:rsid w:val="00F4218B"/>
    <w:rsid w:val="00F42889"/>
    <w:rsid w:val="00F4319E"/>
    <w:rsid w:val="00F43FCF"/>
    <w:rsid w:val="00F44991"/>
    <w:rsid w:val="00F46C34"/>
    <w:rsid w:val="00F46CAC"/>
    <w:rsid w:val="00F4719E"/>
    <w:rsid w:val="00F47C47"/>
    <w:rsid w:val="00F518B5"/>
    <w:rsid w:val="00F52054"/>
    <w:rsid w:val="00F521F9"/>
    <w:rsid w:val="00F53982"/>
    <w:rsid w:val="00F53DD9"/>
    <w:rsid w:val="00F5403C"/>
    <w:rsid w:val="00F549B6"/>
    <w:rsid w:val="00F54A3D"/>
    <w:rsid w:val="00F54CB0"/>
    <w:rsid w:val="00F54DBD"/>
    <w:rsid w:val="00F54ECF"/>
    <w:rsid w:val="00F55E3D"/>
    <w:rsid w:val="00F56BB2"/>
    <w:rsid w:val="00F56CCA"/>
    <w:rsid w:val="00F579CD"/>
    <w:rsid w:val="00F57BB0"/>
    <w:rsid w:val="00F57FEA"/>
    <w:rsid w:val="00F604AF"/>
    <w:rsid w:val="00F60C75"/>
    <w:rsid w:val="00F614E8"/>
    <w:rsid w:val="00F61A06"/>
    <w:rsid w:val="00F62130"/>
    <w:rsid w:val="00F63D0F"/>
    <w:rsid w:val="00F64F5C"/>
    <w:rsid w:val="00F653B8"/>
    <w:rsid w:val="00F65467"/>
    <w:rsid w:val="00F6661F"/>
    <w:rsid w:val="00F66B96"/>
    <w:rsid w:val="00F67978"/>
    <w:rsid w:val="00F70DC5"/>
    <w:rsid w:val="00F70E5A"/>
    <w:rsid w:val="00F70FEE"/>
    <w:rsid w:val="00F71B89"/>
    <w:rsid w:val="00F7353C"/>
    <w:rsid w:val="00F73945"/>
    <w:rsid w:val="00F739E1"/>
    <w:rsid w:val="00F73C8C"/>
    <w:rsid w:val="00F741CF"/>
    <w:rsid w:val="00F74D31"/>
    <w:rsid w:val="00F74ED5"/>
    <w:rsid w:val="00F75053"/>
    <w:rsid w:val="00F757DC"/>
    <w:rsid w:val="00F76277"/>
    <w:rsid w:val="00F76523"/>
    <w:rsid w:val="00F76593"/>
    <w:rsid w:val="00F76F8F"/>
    <w:rsid w:val="00F80969"/>
    <w:rsid w:val="00F80C79"/>
    <w:rsid w:val="00F868D8"/>
    <w:rsid w:val="00F87257"/>
    <w:rsid w:val="00F87F3E"/>
    <w:rsid w:val="00F9049A"/>
    <w:rsid w:val="00F906B2"/>
    <w:rsid w:val="00F90A97"/>
    <w:rsid w:val="00F9101D"/>
    <w:rsid w:val="00F91D77"/>
    <w:rsid w:val="00F92A9E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883"/>
    <w:rsid w:val="00FA0437"/>
    <w:rsid w:val="00FA101B"/>
    <w:rsid w:val="00FA1266"/>
    <w:rsid w:val="00FA235B"/>
    <w:rsid w:val="00FA306F"/>
    <w:rsid w:val="00FA336B"/>
    <w:rsid w:val="00FA4416"/>
    <w:rsid w:val="00FA45F4"/>
    <w:rsid w:val="00FA4B1C"/>
    <w:rsid w:val="00FA5AC3"/>
    <w:rsid w:val="00FA6A07"/>
    <w:rsid w:val="00FA7293"/>
    <w:rsid w:val="00FA79A4"/>
    <w:rsid w:val="00FB0972"/>
    <w:rsid w:val="00FB0F3D"/>
    <w:rsid w:val="00FB1327"/>
    <w:rsid w:val="00FB206A"/>
    <w:rsid w:val="00FB270B"/>
    <w:rsid w:val="00FB331B"/>
    <w:rsid w:val="00FB36FA"/>
    <w:rsid w:val="00FB451F"/>
    <w:rsid w:val="00FB49F1"/>
    <w:rsid w:val="00FB4C0E"/>
    <w:rsid w:val="00FB5157"/>
    <w:rsid w:val="00FB66B8"/>
    <w:rsid w:val="00FB6CE3"/>
    <w:rsid w:val="00FB7A7A"/>
    <w:rsid w:val="00FB7A8F"/>
    <w:rsid w:val="00FC1192"/>
    <w:rsid w:val="00FC2067"/>
    <w:rsid w:val="00FC2D45"/>
    <w:rsid w:val="00FC4FA1"/>
    <w:rsid w:val="00FC553D"/>
    <w:rsid w:val="00FC5762"/>
    <w:rsid w:val="00FC7C80"/>
    <w:rsid w:val="00FD1C24"/>
    <w:rsid w:val="00FD1D58"/>
    <w:rsid w:val="00FD1DD9"/>
    <w:rsid w:val="00FD205B"/>
    <w:rsid w:val="00FD2B57"/>
    <w:rsid w:val="00FD3F3F"/>
    <w:rsid w:val="00FD4E9B"/>
    <w:rsid w:val="00FD539B"/>
    <w:rsid w:val="00FD568B"/>
    <w:rsid w:val="00FD693D"/>
    <w:rsid w:val="00FE0635"/>
    <w:rsid w:val="00FE106D"/>
    <w:rsid w:val="00FE251B"/>
    <w:rsid w:val="00FE2DBE"/>
    <w:rsid w:val="00FE5225"/>
    <w:rsid w:val="00FE6A70"/>
    <w:rsid w:val="00FE6F0A"/>
    <w:rsid w:val="00FE7143"/>
    <w:rsid w:val="00FF027E"/>
    <w:rsid w:val="00FF0DBB"/>
    <w:rsid w:val="00FF0E1E"/>
    <w:rsid w:val="00FF19BA"/>
    <w:rsid w:val="00FF2770"/>
    <w:rsid w:val="00FF2B51"/>
    <w:rsid w:val="00FF2E78"/>
    <w:rsid w:val="00FF3197"/>
    <w:rsid w:val="00FF354D"/>
    <w:rsid w:val="00FF38CC"/>
    <w:rsid w:val="00FF3CEA"/>
    <w:rsid w:val="00FF3E56"/>
    <w:rsid w:val="00FF3EA7"/>
    <w:rsid w:val="00FF43D2"/>
    <w:rsid w:val="00FF6763"/>
    <w:rsid w:val="00FF6769"/>
    <w:rsid w:val="00FF76A5"/>
    <w:rsid w:val="00FF7CD2"/>
    <w:rsid w:val="01E068C6"/>
    <w:rsid w:val="027C841F"/>
    <w:rsid w:val="0291C920"/>
    <w:rsid w:val="0455B1DE"/>
    <w:rsid w:val="046C1888"/>
    <w:rsid w:val="059BE49B"/>
    <w:rsid w:val="066FDA10"/>
    <w:rsid w:val="06CC3094"/>
    <w:rsid w:val="076C8E24"/>
    <w:rsid w:val="086F99E8"/>
    <w:rsid w:val="08FAC0A8"/>
    <w:rsid w:val="091EC115"/>
    <w:rsid w:val="093720D6"/>
    <w:rsid w:val="099ADC3E"/>
    <w:rsid w:val="09C37B3B"/>
    <w:rsid w:val="0B8CFBB8"/>
    <w:rsid w:val="0B9A6E83"/>
    <w:rsid w:val="0BA7D9A5"/>
    <w:rsid w:val="0C185E5A"/>
    <w:rsid w:val="0C4C5ACA"/>
    <w:rsid w:val="0CB0D3E2"/>
    <w:rsid w:val="0D05DB1D"/>
    <w:rsid w:val="0D9BDF33"/>
    <w:rsid w:val="0DA27581"/>
    <w:rsid w:val="0E2CCC6A"/>
    <w:rsid w:val="0ED2C46C"/>
    <w:rsid w:val="101A365D"/>
    <w:rsid w:val="1052C876"/>
    <w:rsid w:val="1070FBCB"/>
    <w:rsid w:val="1162C3DD"/>
    <w:rsid w:val="11A5D65D"/>
    <w:rsid w:val="12B925B6"/>
    <w:rsid w:val="12F71DE4"/>
    <w:rsid w:val="135D1E8C"/>
    <w:rsid w:val="13BF90BF"/>
    <w:rsid w:val="13F0D91B"/>
    <w:rsid w:val="14A98240"/>
    <w:rsid w:val="14C9F48D"/>
    <w:rsid w:val="14F9F5F1"/>
    <w:rsid w:val="150444EE"/>
    <w:rsid w:val="17063228"/>
    <w:rsid w:val="17779DF6"/>
    <w:rsid w:val="17AD48F7"/>
    <w:rsid w:val="1844C2CF"/>
    <w:rsid w:val="18B2E8FF"/>
    <w:rsid w:val="19CA8CD4"/>
    <w:rsid w:val="1B5FB694"/>
    <w:rsid w:val="1B748841"/>
    <w:rsid w:val="1CE8ECB9"/>
    <w:rsid w:val="1D26C8FA"/>
    <w:rsid w:val="1D3B6380"/>
    <w:rsid w:val="1DD66F38"/>
    <w:rsid w:val="1DDA0C02"/>
    <w:rsid w:val="1E7CD817"/>
    <w:rsid w:val="1EA81116"/>
    <w:rsid w:val="1F466CC7"/>
    <w:rsid w:val="1FEE36B3"/>
    <w:rsid w:val="20BEA1B0"/>
    <w:rsid w:val="20D4F048"/>
    <w:rsid w:val="2120DFEA"/>
    <w:rsid w:val="21A4A2A2"/>
    <w:rsid w:val="21BA9720"/>
    <w:rsid w:val="21E44ABC"/>
    <w:rsid w:val="21FE6C18"/>
    <w:rsid w:val="223CD0CF"/>
    <w:rsid w:val="22C60CFE"/>
    <w:rsid w:val="22D51134"/>
    <w:rsid w:val="2336D976"/>
    <w:rsid w:val="236E27F2"/>
    <w:rsid w:val="23C4FD6B"/>
    <w:rsid w:val="244D9E42"/>
    <w:rsid w:val="2471831E"/>
    <w:rsid w:val="249207AE"/>
    <w:rsid w:val="24A9561A"/>
    <w:rsid w:val="25084113"/>
    <w:rsid w:val="254A32DC"/>
    <w:rsid w:val="262C9522"/>
    <w:rsid w:val="26800C5F"/>
    <w:rsid w:val="273F7579"/>
    <w:rsid w:val="2795771A"/>
    <w:rsid w:val="279EBC83"/>
    <w:rsid w:val="2AC18A88"/>
    <w:rsid w:val="2B6D4660"/>
    <w:rsid w:val="2BE24DF4"/>
    <w:rsid w:val="2BE35FC3"/>
    <w:rsid w:val="2CBF5ECF"/>
    <w:rsid w:val="2CEA0310"/>
    <w:rsid w:val="2DD94764"/>
    <w:rsid w:val="2E76620D"/>
    <w:rsid w:val="2F0370DA"/>
    <w:rsid w:val="2F18B2A1"/>
    <w:rsid w:val="2F527793"/>
    <w:rsid w:val="2F6E56EA"/>
    <w:rsid w:val="2F8E9566"/>
    <w:rsid w:val="2F9BB8C6"/>
    <w:rsid w:val="2FD5C35A"/>
    <w:rsid w:val="3057DFA8"/>
    <w:rsid w:val="31AC3801"/>
    <w:rsid w:val="31F54FFB"/>
    <w:rsid w:val="320E2EC0"/>
    <w:rsid w:val="322AF0C6"/>
    <w:rsid w:val="3296E7E4"/>
    <w:rsid w:val="32F60C48"/>
    <w:rsid w:val="346DDE0B"/>
    <w:rsid w:val="3482DED2"/>
    <w:rsid w:val="34C52B04"/>
    <w:rsid w:val="351A7625"/>
    <w:rsid w:val="354E6807"/>
    <w:rsid w:val="361C5CEE"/>
    <w:rsid w:val="367E839A"/>
    <w:rsid w:val="36A401FD"/>
    <w:rsid w:val="3868C555"/>
    <w:rsid w:val="39A446EC"/>
    <w:rsid w:val="3A21D763"/>
    <w:rsid w:val="3A234885"/>
    <w:rsid w:val="3AAA2FE7"/>
    <w:rsid w:val="3B1DCB41"/>
    <w:rsid w:val="3BC50469"/>
    <w:rsid w:val="3BD5288E"/>
    <w:rsid w:val="3C901156"/>
    <w:rsid w:val="3CE58F67"/>
    <w:rsid w:val="3D35EF3E"/>
    <w:rsid w:val="3D4CF7BB"/>
    <w:rsid w:val="3E79D623"/>
    <w:rsid w:val="3FF347F9"/>
    <w:rsid w:val="40F2249E"/>
    <w:rsid w:val="4102A7A3"/>
    <w:rsid w:val="418A25B2"/>
    <w:rsid w:val="4214B48F"/>
    <w:rsid w:val="43185380"/>
    <w:rsid w:val="431A63CF"/>
    <w:rsid w:val="440DB3C3"/>
    <w:rsid w:val="449FED0A"/>
    <w:rsid w:val="44F6B99A"/>
    <w:rsid w:val="454A2979"/>
    <w:rsid w:val="4580F27B"/>
    <w:rsid w:val="45DC4216"/>
    <w:rsid w:val="463FA91B"/>
    <w:rsid w:val="4667D68E"/>
    <w:rsid w:val="467F700C"/>
    <w:rsid w:val="46DEF165"/>
    <w:rsid w:val="4870E80A"/>
    <w:rsid w:val="48A8DFDF"/>
    <w:rsid w:val="48B84020"/>
    <w:rsid w:val="496F42AE"/>
    <w:rsid w:val="497FE421"/>
    <w:rsid w:val="4A4E89B5"/>
    <w:rsid w:val="4A8E84CB"/>
    <w:rsid w:val="4AED3A47"/>
    <w:rsid w:val="4B920CD0"/>
    <w:rsid w:val="4B9401CE"/>
    <w:rsid w:val="4C0D157C"/>
    <w:rsid w:val="4C60C0B1"/>
    <w:rsid w:val="4CB67D17"/>
    <w:rsid w:val="4D9F2E97"/>
    <w:rsid w:val="4DF0D624"/>
    <w:rsid w:val="4E6C13C8"/>
    <w:rsid w:val="4F76849E"/>
    <w:rsid w:val="4FAD423C"/>
    <w:rsid w:val="4FBCF0FD"/>
    <w:rsid w:val="4FC20DB0"/>
    <w:rsid w:val="502B1813"/>
    <w:rsid w:val="50E3121B"/>
    <w:rsid w:val="50EAB205"/>
    <w:rsid w:val="5101D176"/>
    <w:rsid w:val="51F64FA8"/>
    <w:rsid w:val="530D9E0A"/>
    <w:rsid w:val="53D2C793"/>
    <w:rsid w:val="5429423A"/>
    <w:rsid w:val="545EE8B8"/>
    <w:rsid w:val="54DA4632"/>
    <w:rsid w:val="54E2569C"/>
    <w:rsid w:val="5507130E"/>
    <w:rsid w:val="55465D88"/>
    <w:rsid w:val="55D54299"/>
    <w:rsid w:val="55EF03DF"/>
    <w:rsid w:val="5611CA62"/>
    <w:rsid w:val="563B1EAA"/>
    <w:rsid w:val="5642D576"/>
    <w:rsid w:val="57797A8A"/>
    <w:rsid w:val="57C92DC3"/>
    <w:rsid w:val="57F50734"/>
    <w:rsid w:val="58665352"/>
    <w:rsid w:val="58D92716"/>
    <w:rsid w:val="5927AE8D"/>
    <w:rsid w:val="59F0D406"/>
    <w:rsid w:val="5AE761CA"/>
    <w:rsid w:val="5B45A246"/>
    <w:rsid w:val="5B617537"/>
    <w:rsid w:val="5C0B4482"/>
    <w:rsid w:val="5CE4E81E"/>
    <w:rsid w:val="5D928F6D"/>
    <w:rsid w:val="5DB56C82"/>
    <w:rsid w:val="5E4D336C"/>
    <w:rsid w:val="5E5F8FBF"/>
    <w:rsid w:val="5F397578"/>
    <w:rsid w:val="5FCED248"/>
    <w:rsid w:val="5FEADCDC"/>
    <w:rsid w:val="6052A784"/>
    <w:rsid w:val="6070BE32"/>
    <w:rsid w:val="617D6F9B"/>
    <w:rsid w:val="621CB343"/>
    <w:rsid w:val="62670CA5"/>
    <w:rsid w:val="635629F8"/>
    <w:rsid w:val="66695FDB"/>
    <w:rsid w:val="667F612D"/>
    <w:rsid w:val="66A32DF9"/>
    <w:rsid w:val="66B4A0E6"/>
    <w:rsid w:val="673CA848"/>
    <w:rsid w:val="674C07FD"/>
    <w:rsid w:val="679AEC6E"/>
    <w:rsid w:val="684311FF"/>
    <w:rsid w:val="685245DC"/>
    <w:rsid w:val="6893FD02"/>
    <w:rsid w:val="6896A17A"/>
    <w:rsid w:val="68ED831D"/>
    <w:rsid w:val="698DB2BF"/>
    <w:rsid w:val="6A6640FD"/>
    <w:rsid w:val="6B27B15E"/>
    <w:rsid w:val="6B81EC10"/>
    <w:rsid w:val="6B8775AE"/>
    <w:rsid w:val="6BC2D01F"/>
    <w:rsid w:val="6BE68867"/>
    <w:rsid w:val="6C0C9C81"/>
    <w:rsid w:val="6C2B6F80"/>
    <w:rsid w:val="6C60386F"/>
    <w:rsid w:val="6CDABB7D"/>
    <w:rsid w:val="6CE79146"/>
    <w:rsid w:val="6CFA189F"/>
    <w:rsid w:val="6D276A72"/>
    <w:rsid w:val="6D29CFFC"/>
    <w:rsid w:val="6D381524"/>
    <w:rsid w:val="6DC2D99F"/>
    <w:rsid w:val="6EA86E18"/>
    <w:rsid w:val="6EAD31FC"/>
    <w:rsid w:val="6FDDFE2E"/>
    <w:rsid w:val="70E497AF"/>
    <w:rsid w:val="719EEF39"/>
    <w:rsid w:val="71A53461"/>
    <w:rsid w:val="71E41800"/>
    <w:rsid w:val="726483DB"/>
    <w:rsid w:val="726B992B"/>
    <w:rsid w:val="72F1CC9C"/>
    <w:rsid w:val="73269A00"/>
    <w:rsid w:val="74104BC4"/>
    <w:rsid w:val="756FDC2A"/>
    <w:rsid w:val="763FF695"/>
    <w:rsid w:val="76F106FA"/>
    <w:rsid w:val="76F6FA09"/>
    <w:rsid w:val="7730665B"/>
    <w:rsid w:val="77BABCB9"/>
    <w:rsid w:val="78A6B753"/>
    <w:rsid w:val="78B04B94"/>
    <w:rsid w:val="78DCD306"/>
    <w:rsid w:val="7A827D82"/>
    <w:rsid w:val="7AF8BFC7"/>
    <w:rsid w:val="7B63A0D5"/>
    <w:rsid w:val="7BA1BEB1"/>
    <w:rsid w:val="7BB01E35"/>
    <w:rsid w:val="7C106D0B"/>
    <w:rsid w:val="7C3480E8"/>
    <w:rsid w:val="7C93B637"/>
    <w:rsid w:val="7CD1BD67"/>
    <w:rsid w:val="7CDACFF4"/>
    <w:rsid w:val="7CE59D30"/>
    <w:rsid w:val="7D3C345C"/>
    <w:rsid w:val="7D579D5E"/>
    <w:rsid w:val="7D9F7D44"/>
    <w:rsid w:val="7E3F293A"/>
    <w:rsid w:val="7E7154E2"/>
    <w:rsid w:val="7F32EC2D"/>
    <w:rsid w:val="7FFCF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3DC7EE7B-7661-420E-86AB-5432EBA9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40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614D3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14732"/>
  </w:style>
  <w:style w:type="paragraph" w:styleId="Bibliography">
    <w:name w:val="Bibliography"/>
    <w:basedOn w:val="Normal"/>
    <w:next w:val="Normal"/>
    <w:uiPriority w:val="37"/>
    <w:semiHidden/>
    <w:unhideWhenUsed/>
    <w:rsid w:val="00650CC5"/>
  </w:style>
  <w:style w:type="paragraph" w:styleId="BlockText">
    <w:name w:val="Block Text"/>
    <w:basedOn w:val="Normal"/>
    <w:rsid w:val="00650CC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650CC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50CC5"/>
    <w:rPr>
      <w:lang w:eastAsia="en-US"/>
    </w:rPr>
  </w:style>
  <w:style w:type="paragraph" w:styleId="BodyText2">
    <w:name w:val="Body Text 2"/>
    <w:basedOn w:val="Normal"/>
    <w:link w:val="BodyText2Char"/>
    <w:rsid w:val="00650C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CC5"/>
    <w:rPr>
      <w:lang w:eastAsia="en-US"/>
    </w:rPr>
  </w:style>
  <w:style w:type="paragraph" w:styleId="BodyText3">
    <w:name w:val="Body Text 3"/>
    <w:basedOn w:val="Normal"/>
    <w:link w:val="BodyText3Char"/>
    <w:rsid w:val="00650CC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50CC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50CC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50CC5"/>
    <w:rPr>
      <w:lang w:eastAsia="en-US"/>
    </w:rPr>
  </w:style>
  <w:style w:type="paragraph" w:styleId="BodyTextIndent">
    <w:name w:val="Body Text Indent"/>
    <w:basedOn w:val="Normal"/>
    <w:link w:val="BodyTextIndentChar"/>
    <w:rsid w:val="0065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50CC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50CC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50CC5"/>
    <w:rPr>
      <w:lang w:eastAsia="en-US"/>
    </w:rPr>
  </w:style>
  <w:style w:type="paragraph" w:styleId="BodyTextIndent2">
    <w:name w:val="Body Text Indent 2"/>
    <w:basedOn w:val="Normal"/>
    <w:link w:val="BodyTextIndent2Char"/>
    <w:rsid w:val="00650CC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50CC5"/>
    <w:rPr>
      <w:lang w:eastAsia="en-US"/>
    </w:rPr>
  </w:style>
  <w:style w:type="paragraph" w:styleId="BodyTextIndent3">
    <w:name w:val="Body Text Indent 3"/>
    <w:basedOn w:val="Normal"/>
    <w:link w:val="BodyTextIndent3Char"/>
    <w:rsid w:val="00650CC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50CC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50CC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0CC5"/>
    <w:rPr>
      <w:lang w:eastAsia="en-US"/>
    </w:rPr>
  </w:style>
  <w:style w:type="paragraph" w:styleId="Date">
    <w:name w:val="Date"/>
    <w:basedOn w:val="Normal"/>
    <w:next w:val="Normal"/>
    <w:link w:val="DateChar"/>
    <w:rsid w:val="00650CC5"/>
  </w:style>
  <w:style w:type="character" w:customStyle="1" w:styleId="DateChar">
    <w:name w:val="Date Char"/>
    <w:basedOn w:val="DefaultParagraphFont"/>
    <w:link w:val="Date"/>
    <w:rsid w:val="00650CC5"/>
    <w:rPr>
      <w:lang w:eastAsia="en-US"/>
    </w:rPr>
  </w:style>
  <w:style w:type="paragraph" w:styleId="E-mailSignature">
    <w:name w:val="E-mail Signature"/>
    <w:basedOn w:val="Normal"/>
    <w:link w:val="E-mailSignatureChar"/>
    <w:rsid w:val="00650CC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0CC5"/>
    <w:rPr>
      <w:lang w:eastAsia="en-US"/>
    </w:rPr>
  </w:style>
  <w:style w:type="paragraph" w:styleId="EndnoteText">
    <w:name w:val="endnote text"/>
    <w:basedOn w:val="Normal"/>
    <w:link w:val="EndnoteTextChar"/>
    <w:rsid w:val="00650CC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0CC5"/>
    <w:rPr>
      <w:lang w:eastAsia="en-US"/>
    </w:rPr>
  </w:style>
  <w:style w:type="paragraph" w:styleId="EnvelopeAddress">
    <w:name w:val="envelope address"/>
    <w:basedOn w:val="Normal"/>
    <w:rsid w:val="00650C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0CC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50CC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50CC5"/>
    <w:rPr>
      <w:lang w:eastAsia="en-US"/>
    </w:rPr>
  </w:style>
  <w:style w:type="paragraph" w:styleId="HTMLAddress">
    <w:name w:val="HTML Address"/>
    <w:basedOn w:val="Normal"/>
    <w:link w:val="HTMLAddressChar"/>
    <w:rsid w:val="00650CC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0CC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50CC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50CC5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650CC5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50CC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50CC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0CC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0CC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0CC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0CC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0CC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0CC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50CC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CC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CC5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650CC5"/>
    <w:pPr>
      <w:ind w:left="283" w:hanging="283"/>
      <w:contextualSpacing/>
    </w:pPr>
  </w:style>
  <w:style w:type="paragraph" w:styleId="List2">
    <w:name w:val="List 2"/>
    <w:basedOn w:val="Normal"/>
    <w:rsid w:val="00650CC5"/>
    <w:pPr>
      <w:ind w:left="566" w:hanging="283"/>
      <w:contextualSpacing/>
    </w:pPr>
  </w:style>
  <w:style w:type="paragraph" w:styleId="List3">
    <w:name w:val="List 3"/>
    <w:basedOn w:val="Normal"/>
    <w:rsid w:val="00650CC5"/>
    <w:pPr>
      <w:ind w:left="849" w:hanging="283"/>
      <w:contextualSpacing/>
    </w:pPr>
  </w:style>
  <w:style w:type="paragraph" w:styleId="List4">
    <w:name w:val="List 4"/>
    <w:basedOn w:val="Normal"/>
    <w:rsid w:val="00650CC5"/>
    <w:pPr>
      <w:ind w:left="1132" w:hanging="283"/>
      <w:contextualSpacing/>
    </w:pPr>
  </w:style>
  <w:style w:type="paragraph" w:styleId="List5">
    <w:name w:val="List 5"/>
    <w:basedOn w:val="Normal"/>
    <w:rsid w:val="00650CC5"/>
    <w:pPr>
      <w:ind w:left="1415" w:hanging="283"/>
      <w:contextualSpacing/>
    </w:pPr>
  </w:style>
  <w:style w:type="paragraph" w:styleId="ListBullet">
    <w:name w:val="List Bullet"/>
    <w:basedOn w:val="Normal"/>
    <w:rsid w:val="00650CC5"/>
    <w:pPr>
      <w:numPr>
        <w:numId w:val="30"/>
      </w:numPr>
      <w:contextualSpacing/>
    </w:pPr>
  </w:style>
  <w:style w:type="paragraph" w:styleId="ListBullet2">
    <w:name w:val="List Bullet 2"/>
    <w:basedOn w:val="Normal"/>
    <w:rsid w:val="00650CC5"/>
    <w:pPr>
      <w:numPr>
        <w:numId w:val="31"/>
      </w:numPr>
      <w:contextualSpacing/>
    </w:pPr>
  </w:style>
  <w:style w:type="paragraph" w:styleId="ListBullet3">
    <w:name w:val="List Bullet 3"/>
    <w:basedOn w:val="Normal"/>
    <w:rsid w:val="00650CC5"/>
    <w:pPr>
      <w:numPr>
        <w:numId w:val="32"/>
      </w:numPr>
      <w:contextualSpacing/>
    </w:pPr>
  </w:style>
  <w:style w:type="paragraph" w:styleId="ListBullet4">
    <w:name w:val="List Bullet 4"/>
    <w:basedOn w:val="Normal"/>
    <w:rsid w:val="00650CC5"/>
    <w:pPr>
      <w:numPr>
        <w:numId w:val="33"/>
      </w:numPr>
      <w:contextualSpacing/>
    </w:pPr>
  </w:style>
  <w:style w:type="paragraph" w:styleId="ListBullet5">
    <w:name w:val="List Bullet 5"/>
    <w:basedOn w:val="Normal"/>
    <w:rsid w:val="00650CC5"/>
    <w:pPr>
      <w:numPr>
        <w:numId w:val="34"/>
      </w:numPr>
      <w:contextualSpacing/>
    </w:pPr>
  </w:style>
  <w:style w:type="paragraph" w:styleId="ListContinue">
    <w:name w:val="List Continue"/>
    <w:basedOn w:val="Normal"/>
    <w:rsid w:val="00650CC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0CC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0CC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0CC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0CC5"/>
    <w:pPr>
      <w:spacing w:after="120"/>
      <w:ind w:left="1415"/>
      <w:contextualSpacing/>
    </w:pPr>
  </w:style>
  <w:style w:type="paragraph" w:styleId="ListNumber">
    <w:name w:val="List Number"/>
    <w:basedOn w:val="Normal"/>
    <w:rsid w:val="00650CC5"/>
    <w:pPr>
      <w:numPr>
        <w:numId w:val="35"/>
      </w:numPr>
      <w:contextualSpacing/>
    </w:pPr>
  </w:style>
  <w:style w:type="paragraph" w:styleId="ListNumber2">
    <w:name w:val="List Number 2"/>
    <w:basedOn w:val="Normal"/>
    <w:rsid w:val="00650CC5"/>
    <w:pPr>
      <w:numPr>
        <w:numId w:val="36"/>
      </w:numPr>
      <w:contextualSpacing/>
    </w:pPr>
  </w:style>
  <w:style w:type="paragraph" w:styleId="ListNumber3">
    <w:name w:val="List Number 3"/>
    <w:basedOn w:val="Normal"/>
    <w:rsid w:val="00650CC5"/>
    <w:pPr>
      <w:numPr>
        <w:numId w:val="37"/>
      </w:numPr>
      <w:contextualSpacing/>
    </w:pPr>
  </w:style>
  <w:style w:type="paragraph" w:styleId="ListNumber4">
    <w:name w:val="List Number 4"/>
    <w:basedOn w:val="Normal"/>
    <w:rsid w:val="00650CC5"/>
    <w:pPr>
      <w:numPr>
        <w:numId w:val="38"/>
      </w:numPr>
      <w:contextualSpacing/>
    </w:pPr>
  </w:style>
  <w:style w:type="paragraph" w:styleId="ListNumber5">
    <w:name w:val="List Number 5"/>
    <w:basedOn w:val="Normal"/>
    <w:rsid w:val="00650CC5"/>
    <w:pPr>
      <w:numPr>
        <w:numId w:val="39"/>
      </w:numPr>
      <w:contextualSpacing/>
    </w:pPr>
  </w:style>
  <w:style w:type="paragraph" w:styleId="MacroText">
    <w:name w:val="macro"/>
    <w:link w:val="MacroTextChar"/>
    <w:rsid w:val="00650C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50CC5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650C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0C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50CC5"/>
    <w:rPr>
      <w:lang w:eastAsia="en-US"/>
    </w:rPr>
  </w:style>
  <w:style w:type="paragraph" w:styleId="NormalIndent">
    <w:name w:val="Normal Indent"/>
    <w:basedOn w:val="Normal"/>
    <w:rsid w:val="00650CC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50CC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0CC5"/>
    <w:rPr>
      <w:lang w:eastAsia="en-US"/>
    </w:rPr>
  </w:style>
  <w:style w:type="paragraph" w:styleId="PlainText">
    <w:name w:val="Plain Text"/>
    <w:basedOn w:val="Normal"/>
    <w:link w:val="PlainTextChar"/>
    <w:rsid w:val="00650CC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50CC5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0CC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CC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50CC5"/>
  </w:style>
  <w:style w:type="character" w:customStyle="1" w:styleId="SalutationChar">
    <w:name w:val="Salutation Char"/>
    <w:basedOn w:val="DefaultParagraphFont"/>
    <w:link w:val="Salutation"/>
    <w:rsid w:val="00650CC5"/>
    <w:rPr>
      <w:lang w:eastAsia="en-US"/>
    </w:rPr>
  </w:style>
  <w:style w:type="paragraph" w:styleId="Signature">
    <w:name w:val="Signature"/>
    <w:basedOn w:val="Normal"/>
    <w:link w:val="SignatureChar"/>
    <w:rsid w:val="00650CC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0CC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50C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0C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50CC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0CC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0C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0C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50C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0C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ED5DCA"/>
    <w:pPr>
      <w:numPr>
        <w:numId w:val="4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481">
          <w:marLeft w:val="204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1991">
          <w:marLeft w:val="204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RBI5PAMIO524-1616901215-34010</_dlc_DocId>
    <_dlc_DocIdUrl xmlns="71c5aaf6-e6ce-465b-b873-5148d2a4c105">
      <Url>https://nokia.sharepoint.com/sites/gxp/_layouts/15/DocIdRedir.aspx?ID=RBI5PAMIO524-1616901215-34010</Url>
      <Description>RBI5PAMIO524-1616901215-34010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4D0D513F-A47D-4CF1-B51B-CDD134D3B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1623</Words>
  <Characters>10327</Characters>
  <Application>Microsoft Office Word</Application>
  <DocSecurity>0</DocSecurity>
  <Lines>645</Lines>
  <Paragraphs>412</Paragraphs>
  <ScaleCrop>false</ScaleCrop>
  <Manager/>
  <Company>Nokia</Company>
  <LinksUpToDate>false</LinksUpToDate>
  <CharactersWithSpaces>11538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481</cp:revision>
  <dcterms:created xsi:type="dcterms:W3CDTF">2024-05-05T23:41:00Z</dcterms:created>
  <dcterms:modified xsi:type="dcterms:W3CDTF">2024-11-08T02:36:00Z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372f86cb-610b-4ea0-ab04-65e1ac052ffb</vt:lpwstr>
  </property>
  <property fmtid="{D5CDD505-2E9C-101B-9397-08002B2CF9AE}" pid="4" name="MediaServiceImageTags">
    <vt:lpwstr/>
  </property>
</Properties>
</file>